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8C969" w14:textId="77777777" w:rsidR="00A071CD" w:rsidRDefault="005A6FE8" w:rsidP="00B871D0">
      <w:pPr>
        <w:pStyle w:val="1"/>
        <w:bidi/>
      </w:pPr>
      <w:r>
        <w:rPr>
          <w:rFonts w:ascii="Arial" w:hAnsi="Arial" w:cs="Arial"/>
          <w:color w:val="004D00"/>
          <w:rtl/>
          <w:cs/>
        </w:rPr>
        <w:t>אבחון עצמי – מידת המוכנות לחג הסוכות</w:t>
      </w:r>
    </w:p>
    <w:p w14:paraId="30F3B12A" w14:textId="77777777" w:rsidR="00A071CD" w:rsidRDefault="005A6FE8" w:rsidP="00B871D0">
      <w:pPr>
        <w:bidi/>
      </w:pPr>
      <w:r>
        <w:rPr>
          <w:rFonts w:ascii="Arial" w:hAnsi="Arial" w:cs="Arial"/>
          <w:color w:val="646464"/>
          <w:sz w:val="24"/>
          <w:rtl/>
          <w:cs/>
        </w:rPr>
        <w:t>הקיפו בעיגול את התשובה המשקפת ביותר את תחושותיכם ומחשבותיכם:</w:t>
      </w:r>
    </w:p>
    <w:p w14:paraId="0FE06104" w14:textId="77777777" w:rsidR="00A071CD" w:rsidRDefault="005A6FE8" w:rsidP="00B871D0">
      <w:pPr>
        <w:pStyle w:val="21"/>
        <w:bidi/>
      </w:pPr>
      <w:r>
        <w:rPr>
          <w:rFonts w:ascii="Arial" w:hAnsi="Arial" w:cs="Arial"/>
          <w:color w:val="006400"/>
          <w:rtl/>
          <w:cs/>
        </w:rPr>
        <w:t>פרק א: ביטחון והישענות על הקב"ה (בהשראת הרב דסלר)</w:t>
      </w:r>
    </w:p>
    <w:p w14:paraId="2DF6983E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1. האם אני מרגיש שהביטחון שלי בעולם הזה מבוסס על חפצים חומריים (כסף, רכוש) או על האמונה בקב"ה?</w:t>
      </w:r>
    </w:p>
    <w:p w14:paraId="683B486E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בעיקר על הדברים החומריים</w:t>
      </w:r>
    </w:p>
    <w:p w14:paraId="45568FDC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יש לי אמונה, אבל לפעמים אני מרגיש תלות חזקה בחומר</w:t>
      </w:r>
    </w:p>
    <w:p w14:paraId="24D9B3FB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אני משתדל להישען בעיקר על הקב"ה ולזכור שהחומר זמני</w:t>
      </w:r>
    </w:p>
    <w:p w14:paraId="4EDA5B7B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2. כשאני עובר מהבית לסוכה, האם אני חווה תחושה של מעבר לעולם רוחני יותר, שבו אני תלוי בקב"ה?</w:t>
      </w:r>
    </w:p>
    <w:p w14:paraId="29F45979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לא, אני רואה בזה מעשה טכני בעיקר</w:t>
      </w:r>
    </w:p>
    <w:p w14:paraId="1E193DFE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לפעמים אני חושב על זה, אבל זה לא תמיד ברור לי</w:t>
      </w:r>
    </w:p>
    <w:p w14:paraId="496BF43E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כן, אני מרגיש את הממד הרוחני ואת התלות בה'</w:t>
      </w:r>
    </w:p>
    <w:p w14:paraId="4D85C67D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3. האם אני חש שהשהות בסוכה מחזקת אצלי את תחושת הארעיות של העולם הזה?</w:t>
      </w:r>
    </w:p>
    <w:p w14:paraId="201C8CB1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לא במיוחד, אני לא מתמקד בזה</w:t>
      </w:r>
    </w:p>
    <w:p w14:paraId="024E2FA2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מדי פעם, אני נזכר בכך אך לא לעומק</w:t>
      </w:r>
    </w:p>
    <w:p w14:paraId="0C85F85A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בהחלט, אני רואה בסוכה הזדמנות להבין את הארעיות של העולם</w:t>
      </w:r>
    </w:p>
    <w:p w14:paraId="0A954568" w14:textId="77777777" w:rsidR="00A071CD" w:rsidRDefault="005A6FE8" w:rsidP="00B871D0">
      <w:pPr>
        <w:pStyle w:val="21"/>
        <w:bidi/>
      </w:pPr>
      <w:r>
        <w:rPr>
          <w:rFonts w:ascii="Arial" w:hAnsi="Arial" w:cs="Arial"/>
          <w:color w:val="006400"/>
          <w:rtl/>
          <w:cs/>
        </w:rPr>
        <w:t>פרק ב: אחדות פנימית ורוחנית (בהשראת הרב דסלר)</w:t>
      </w:r>
    </w:p>
    <w:p w14:paraId="1B944D70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4. האם אני חווה קונפליקטים בין חלקים שונים באישיות שלי (שכל, רגש, רצון)?</w:t>
      </w:r>
    </w:p>
    <w:p w14:paraId="236B81C8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כן, לעיתים קרובות</w:t>
      </w:r>
    </w:p>
    <w:p w14:paraId="6E5E9C29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לפעמים, אבל אני מצליח להתמודד</w:t>
      </w:r>
    </w:p>
    <w:p w14:paraId="3E99CE2D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בדרך כלל אני מצליח לשמור על איזון בין החלקים השונים</w:t>
      </w:r>
    </w:p>
    <w:p w14:paraId="2D8762CD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5. כיצד אני מתמודד עם מצבים שבהם יש לי נטייה לרדוף אחרי מטרות חומריות בלבד?</w:t>
      </w:r>
    </w:p>
    <w:p w14:paraId="3DE60CC4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אני מתקשה להתגבר על זה ומתרכז בחומר</w:t>
      </w:r>
    </w:p>
    <w:p w14:paraId="3D84A12E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אני מנסה לאזן בין החומר לבין הרוח</w:t>
      </w:r>
    </w:p>
    <w:p w14:paraId="242843B8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אני מודע לכך ומשתדל להתמקד בערכים רוחניים</w:t>
      </w:r>
    </w:p>
    <w:p w14:paraId="37BAB3CC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6. האם נטילת ארבעת המינים מזכירה לי את הצורך באחדות פנימית ובאיזון הכוחות שבתוכי?</w:t>
      </w:r>
    </w:p>
    <w:p w14:paraId="10907DAB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לא ממש, אני רואה בזה בעיקר מעשה טכני</w:t>
      </w:r>
    </w:p>
    <w:p w14:paraId="1231B375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לפעמים אני חושב על זה, אבל לא לעומק</w:t>
      </w:r>
    </w:p>
    <w:p w14:paraId="17BE5B09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כן, אני משתדל לראות בכך סמל לאחדות פנימית שלי</w:t>
      </w:r>
    </w:p>
    <w:p w14:paraId="7CB71F57" w14:textId="77777777" w:rsidR="00A071CD" w:rsidRDefault="005A6FE8" w:rsidP="00B871D0">
      <w:pPr>
        <w:pStyle w:val="21"/>
        <w:bidi/>
      </w:pPr>
      <w:r>
        <w:rPr>
          <w:rFonts w:ascii="Arial" w:hAnsi="Arial" w:cs="Arial"/>
          <w:color w:val="006400"/>
          <w:rtl/>
          <w:cs/>
        </w:rPr>
        <w:t>פרק ג: שמחה מתוך דבקות (בהשראת האדמו"ר מסלונים)</w:t>
      </w:r>
    </w:p>
    <w:p w14:paraId="183A39DB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7. האם אני מצליח למצוא שמחה פנימית בעבודת ה', מעבר להנאות החומריות?</w:t>
      </w:r>
    </w:p>
    <w:p w14:paraId="0CCA3398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קשה לי למצוא שמחה בעבודת ה' עצמה</w:t>
      </w:r>
    </w:p>
    <w:p w14:paraId="442A0810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אני מנסה לשמוח, אבל זה לא תמיד קורה</w:t>
      </w:r>
    </w:p>
    <w:p w14:paraId="1B843059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אני מוצא שמחה גדולה בעבודת ה' ובקרבה אליו</w:t>
      </w:r>
    </w:p>
    <w:p w14:paraId="393F7457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8. האם אני חווה את השהות בסוכה כהזדמנות לדבקות בה' ולהשראת שכינתו עלי?</w:t>
      </w:r>
    </w:p>
    <w:p w14:paraId="525EF550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לא כל כך, הסוכה נראית לי בעיקר מצווה טכנית</w:t>
      </w:r>
    </w:p>
    <w:p w14:paraId="1FF5D163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לפעמים אני חווה זאת, אך לא תמיד</w:t>
      </w:r>
    </w:p>
    <w:p w14:paraId="346E75D8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כן, אני רואה בסוכה הזדמנות להתקרב ולהידבק בשכינה</w:t>
      </w:r>
    </w:p>
    <w:p w14:paraId="0CAB9FC3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9. עד כמה אני חש תחושת גאולה פנימית מתוך עבודה על עצמי במהלך סוכות?</w:t>
      </w:r>
    </w:p>
    <w:p w14:paraId="2F1CA979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אני לא מתמקד בזה בכלל</w:t>
      </w:r>
    </w:p>
    <w:p w14:paraId="799E522F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אני חושב על זה לפעמים, אבל לא בצורה ממוקדת</w:t>
      </w:r>
    </w:p>
    <w:p w14:paraId="49C3BD00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אני עובד על עצמי ומתמקד בתחושת גאולה פנימית מהחומריות</w:t>
      </w:r>
    </w:p>
    <w:p w14:paraId="75368070" w14:textId="77777777" w:rsidR="00A071CD" w:rsidRDefault="005A6FE8" w:rsidP="00B871D0">
      <w:r>
        <w:br w:type="page"/>
      </w:r>
    </w:p>
    <w:p w14:paraId="46EA47EA" w14:textId="77777777" w:rsidR="00A071CD" w:rsidRDefault="005A6FE8" w:rsidP="00B871D0">
      <w:pPr>
        <w:pStyle w:val="21"/>
        <w:bidi/>
      </w:pPr>
      <w:r>
        <w:rPr>
          <w:rFonts w:ascii="Arial" w:hAnsi="Arial" w:cs="Arial"/>
          <w:color w:val="006400"/>
          <w:rtl/>
          <w:cs/>
        </w:rPr>
        <w:t>פרק ד: תיקון המידות (בהשראת האדמו"ר מסלונים)</w:t>
      </w:r>
    </w:p>
    <w:p w14:paraId="24D5C62F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10. האם חג הסוכות מהווה עבורי זמן להתבוננות פנימית ולתיקון המידות שלי?</w:t>
      </w:r>
    </w:p>
    <w:p w14:paraId="3820BB50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לא במיוחד, אני לא מתמקד בזה בחג</w:t>
      </w:r>
    </w:p>
    <w:p w14:paraId="5ABEB56A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לפעמים, אבל לא בכל שנה</w:t>
      </w:r>
    </w:p>
    <w:p w14:paraId="61429D0A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כן, אני משתדל לראות בזה זמן של עבודה פנימית על המידות</w:t>
      </w:r>
    </w:p>
    <w:p w14:paraId="538F7A4C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11. האם אני חושב כיצד ניתן לתקן חלקים ספציפיים באישיות שלי (כגון כעס, גאווה, קנאה) במהלך החג?</w:t>
      </w:r>
    </w:p>
    <w:p w14:paraId="4253A481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לא במיוחד</w:t>
      </w:r>
    </w:p>
    <w:p w14:paraId="1DDABC1C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אני מנסה לחשוב על זה, אבל לא מצליח להתמקד תמיד</w:t>
      </w:r>
    </w:p>
    <w:p w14:paraId="6B6F5071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כן, אני מתבונן ומנסה לתקן מידות ספציפיות</w:t>
      </w:r>
    </w:p>
    <w:p w14:paraId="286DE9D3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12. האם נטילת ארבעת המינים מזכירה לי את הצורך בתיקון חלקים שונים באישיות שלי?</w:t>
      </w:r>
    </w:p>
    <w:p w14:paraId="1BB0175A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1 נק׳ - לא ממש</w:t>
      </w:r>
    </w:p>
    <w:p w14:paraId="4D7C870D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2 נק׳ - לפעמים אני נזכר בזה, אבל לא תמיד</w:t>
      </w:r>
    </w:p>
    <w:p w14:paraId="3D55CFC5" w14:textId="77777777" w:rsidR="00A071CD" w:rsidRDefault="005A6FE8" w:rsidP="00B871D0">
      <w:pPr>
        <w:bidi/>
        <w:spacing w:after="40"/>
        <w:ind w:right="432"/>
      </w:pPr>
      <w:r>
        <w:rPr>
          <w:rFonts w:ascii="Arial" w:hAnsi="Arial" w:cs="Arial"/>
          <w:rtl/>
          <w:cs/>
        </w:rPr>
        <w:t>⚪ 3 נק׳ - כן, אני משתדל לראות בזה סמל לתיקון המידות השונות שלי</w:t>
      </w:r>
    </w:p>
    <w:p w14:paraId="20108E70" w14:textId="77777777" w:rsidR="00A071CD" w:rsidRDefault="005A6FE8" w:rsidP="00B871D0">
      <w:pPr>
        <w:pStyle w:val="1"/>
        <w:bidi/>
      </w:pPr>
      <w:r>
        <w:rPr>
          <w:rFonts w:ascii="Arial" w:hAnsi="Arial" w:cs="Arial"/>
          <w:color w:val="003296"/>
          <w:rtl/>
          <w:cs/>
        </w:rPr>
        <w:t>הנחיות לקידוד ומשמעות</w:t>
      </w:r>
    </w:p>
    <w:p w14:paraId="3635184F" w14:textId="77777777" w:rsidR="00A071CD" w:rsidRDefault="005A6FE8" w:rsidP="00B871D0">
      <w:pPr>
        <w:bidi/>
      </w:pPr>
      <w:r>
        <w:rPr>
          <w:rFonts w:ascii="Arial" w:hAnsi="Arial" w:cs="Arial"/>
          <w:b/>
          <w:color w:val="000000"/>
          <w:sz w:val="24"/>
          <w:rtl/>
          <w:cs/>
        </w:rPr>
        <w:t>כיצד לחשב את התוצאות?</w:t>
      </w:r>
    </w:p>
    <w:p w14:paraId="2DF25C54" w14:textId="77777777" w:rsidR="00A071CD" w:rsidRDefault="005A6FE8" w:rsidP="00B871D0">
      <w:pPr>
        <w:bidi/>
      </w:pPr>
      <w:r>
        <w:rPr>
          <w:rFonts w:ascii="Arial" w:hAnsi="Arial" w:cs="Arial"/>
          <w:color w:val="000000"/>
          <w:sz w:val="24"/>
          <w:rtl/>
          <w:cs/>
        </w:rPr>
        <w:t>1. סכמו את הנקודות שקיבלתם בכל פרק בנפרד (כל פרק מכיל 3 שאלות, ולכן הניקוד המקסימלי לפרק הוא 9, והמינימלי הוא 3).</w:t>
      </w:r>
    </w:p>
    <w:p w14:paraId="45CCBCE2" w14:textId="77777777" w:rsidR="00A071CD" w:rsidRDefault="005A6FE8" w:rsidP="00B871D0">
      <w:pPr>
        <w:bidi/>
      </w:pPr>
      <w:r>
        <w:rPr>
          <w:rFonts w:ascii="Arial" w:hAnsi="Arial" w:cs="Arial"/>
          <w:color w:val="000000"/>
          <w:sz w:val="24"/>
          <w:rtl/>
          <w:cs/>
        </w:rPr>
        <w:t>2. סכמו את הניקוד של כל ארבעת הפרקים לקבלת "הציון הכללי" (הניקוד המקסימלי האפשרי הוא 36).</w:t>
      </w:r>
    </w:p>
    <w:p w14:paraId="5A77170C" w14:textId="77777777" w:rsidR="00A071CD" w:rsidRDefault="005A6FE8" w:rsidP="00B871D0">
      <w:pPr>
        <w:bidi/>
      </w:pPr>
      <w:r>
        <w:rPr>
          <w:rFonts w:ascii="Arial" w:hAnsi="Arial" w:cs="Arial"/>
          <w:color w:val="000000"/>
          <w:sz w:val="24"/>
          <w:rtl/>
          <w:cs/>
        </w:rPr>
        <w:t>3. חלקו את הציון הכללי ב-12 כדי לקבל את "הממוצע הכללי".</w:t>
      </w:r>
    </w:p>
    <w:p w14:paraId="25BC053F" w14:textId="77777777" w:rsidR="00A071CD" w:rsidRDefault="005A6FE8" w:rsidP="00B871D0">
      <w:pPr>
        <w:pStyle w:val="21"/>
        <w:bidi/>
      </w:pPr>
      <w:r>
        <w:rPr>
          <w:rFonts w:ascii="Arial" w:hAnsi="Arial" w:cs="Arial"/>
          <w:color w:val="006400"/>
          <w:rtl/>
          <w:cs/>
        </w:rPr>
        <w:t>משמעות התוצאות (לפי הממוצע הכללי):</w:t>
      </w:r>
    </w:p>
    <w:p w14:paraId="39220C37" w14:textId="77777777" w:rsidR="00A071CD" w:rsidRDefault="005A6FE8" w:rsidP="00B871D0">
      <w:pPr>
        <w:bidi/>
      </w:pPr>
      <w:r>
        <w:rPr>
          <w:rFonts w:ascii="Arial" w:hAnsi="Arial" w:cs="Arial"/>
          <w:b/>
          <w:color w:val="960000"/>
          <w:sz w:val="24"/>
          <w:rtl/>
          <w:cs/>
        </w:rPr>
        <w:t>ממוצע נמוך מ-1.5:</w:t>
      </w:r>
    </w:p>
    <w:p w14:paraId="6A3B7B03" w14:textId="77777777" w:rsidR="00A071CD" w:rsidRDefault="005A6FE8" w:rsidP="00B871D0">
      <w:pPr>
        <w:bidi/>
      </w:pPr>
      <w:r>
        <w:rPr>
          <w:rFonts w:ascii="Arial" w:hAnsi="Arial" w:cs="Arial"/>
          <w:color w:val="000000"/>
          <w:sz w:val="24"/>
          <w:rtl/>
          <w:cs/>
        </w:rPr>
        <w:t>אתה כנראה לא ממוקד בעבודת החג הפנימית כפי שמתוארת ברעיונות של הרב דסלר והאדמו"ר מסלונים. כדאי לנסות לחשוב יותר על המשמעות העמוקה של החג ועל העבודה הרוחנית שניתן לבצע בו.</w:t>
      </w:r>
    </w:p>
    <w:p w14:paraId="06EB048D" w14:textId="77777777" w:rsidR="00A071CD" w:rsidRDefault="005A6FE8" w:rsidP="00B871D0">
      <w:pPr>
        <w:bidi/>
      </w:pPr>
      <w:r>
        <w:rPr>
          <w:rFonts w:ascii="Arial" w:hAnsi="Arial" w:cs="Arial"/>
          <w:b/>
          <w:color w:val="C86400"/>
          <w:sz w:val="24"/>
          <w:rtl/>
          <w:cs/>
        </w:rPr>
        <w:t>ממוצע בין 1.5 ל-2.49:</w:t>
      </w:r>
    </w:p>
    <w:p w14:paraId="011A3C44" w14:textId="77777777" w:rsidR="00A071CD" w:rsidRDefault="005A6FE8" w:rsidP="00B871D0">
      <w:pPr>
        <w:bidi/>
      </w:pPr>
      <w:r>
        <w:rPr>
          <w:rFonts w:ascii="Arial" w:hAnsi="Arial" w:cs="Arial"/>
          <w:color w:val="000000"/>
          <w:sz w:val="24"/>
          <w:rtl/>
          <w:cs/>
        </w:rPr>
        <w:t>אתה נמצא בדרך הנכונה, אך עדיין יש לך מקום להעמיק יותר בעבודתך הפנימית. נסה להתבונן לעומק במשמעות הרוחנית של סוכות וליישם זאת יותר בחייך.</w:t>
      </w:r>
    </w:p>
    <w:p w14:paraId="6686A22A" w14:textId="77777777" w:rsidR="00A071CD" w:rsidRDefault="005A6FE8" w:rsidP="00B871D0">
      <w:pPr>
        <w:bidi/>
      </w:pPr>
      <w:r>
        <w:rPr>
          <w:rFonts w:ascii="Arial" w:hAnsi="Arial" w:cs="Arial"/>
          <w:b/>
          <w:color w:val="007800"/>
          <w:sz w:val="24"/>
          <w:rtl/>
          <w:cs/>
        </w:rPr>
        <w:t>ממוצע 2.5 ומעלה:</w:t>
      </w:r>
    </w:p>
    <w:p w14:paraId="56081E91" w14:textId="77777777" w:rsidR="00A071CD" w:rsidRDefault="005A6FE8" w:rsidP="00B871D0">
      <w:pPr>
        <w:bidi/>
      </w:pPr>
      <w:r>
        <w:rPr>
          <w:rFonts w:ascii="Arial" w:hAnsi="Arial" w:cs="Arial"/>
          <w:color w:val="000000"/>
          <w:sz w:val="24"/>
          <w:rtl/>
          <w:cs/>
        </w:rPr>
        <w:t>אתה מודע לעבודה הפנימית של חג הסוכות ועובד עליה בצורה מעמיקה. המשך כך ונסה להמשיך לחזק את הקשר הרוחני ואת התובנות העמוקות של החג.</w:t>
      </w:r>
    </w:p>
    <w:sectPr w:rsidR="00A071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5092811">
    <w:abstractNumId w:val="8"/>
  </w:num>
  <w:num w:numId="2" w16cid:durableId="859780288">
    <w:abstractNumId w:val="6"/>
  </w:num>
  <w:num w:numId="3" w16cid:durableId="204223666">
    <w:abstractNumId w:val="5"/>
  </w:num>
  <w:num w:numId="4" w16cid:durableId="514072656">
    <w:abstractNumId w:val="4"/>
  </w:num>
  <w:num w:numId="5" w16cid:durableId="723261718">
    <w:abstractNumId w:val="7"/>
  </w:num>
  <w:num w:numId="6" w16cid:durableId="194925428">
    <w:abstractNumId w:val="3"/>
  </w:num>
  <w:num w:numId="7" w16cid:durableId="520821160">
    <w:abstractNumId w:val="2"/>
  </w:num>
  <w:num w:numId="8" w16cid:durableId="1809785539">
    <w:abstractNumId w:val="1"/>
  </w:num>
  <w:num w:numId="9" w16cid:durableId="95270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6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3521"/>
    <w:rsid w:val="0029639D"/>
    <w:rsid w:val="00326F90"/>
    <w:rsid w:val="004A5056"/>
    <w:rsid w:val="004E3D6E"/>
    <w:rsid w:val="005A6FE8"/>
    <w:rsid w:val="00A071CD"/>
    <w:rsid w:val="00AA1D8D"/>
    <w:rsid w:val="00B47730"/>
    <w:rsid w:val="00B871D0"/>
    <w:rsid w:val="00CB0664"/>
    <w:rsid w:val="00F32A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D6D46E"/>
  <w14:defaultImageDpi w14:val="300"/>
  <w15:docId w15:val="{FE0D2684-2902-B440-BCD3-422D0EC1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טקסט מאקרו תו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ציטוט חזק תו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628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איריס זנזורי</cp:lastModifiedBy>
  <cp:revision>4</cp:revision>
  <dcterms:created xsi:type="dcterms:W3CDTF">2026-09-22T05:15:00Z</dcterms:created>
  <dcterms:modified xsi:type="dcterms:W3CDTF">2026-09-22T05:22:00Z</dcterms:modified>
  <cp:category/>
</cp:coreProperties>
</file>