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B2B4E" w14:textId="77777777" w:rsidR="00CA7326" w:rsidRPr="00CA7326" w:rsidRDefault="00CA7326" w:rsidP="00CA7326">
      <w:r w:rsidRPr="00CA7326">
        <w:rPr>
          <w:rtl/>
        </w:rPr>
        <w:t>הנה טבלה מרוכזת של כל המקורות שהובאו בשיעור</w:t>
      </w:r>
      <w:r w:rsidRPr="00CA7326">
        <w:t>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1435"/>
        <w:gridCol w:w="2502"/>
        <w:gridCol w:w="3038"/>
      </w:tblGrid>
      <w:tr w:rsidR="00CA7326" w:rsidRPr="00CA7326" w14:paraId="190D914A" w14:textId="77777777" w:rsidTr="00CA732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392341" w14:textId="77777777" w:rsidR="00CA7326" w:rsidRPr="00CA7326" w:rsidRDefault="00CA7326" w:rsidP="00CA7326">
            <w:pPr>
              <w:rPr>
                <w:b/>
                <w:bCs/>
              </w:rPr>
            </w:pPr>
            <w:r w:rsidRPr="00CA7326">
              <w:rPr>
                <w:b/>
                <w:bCs/>
                <w:rtl/>
              </w:rPr>
              <w:t>שם המקור</w:t>
            </w:r>
          </w:p>
        </w:tc>
        <w:tc>
          <w:tcPr>
            <w:tcW w:w="0" w:type="auto"/>
            <w:vAlign w:val="center"/>
            <w:hideMark/>
          </w:tcPr>
          <w:p w14:paraId="250A5F3D" w14:textId="77777777" w:rsidR="00CA7326" w:rsidRPr="00CA7326" w:rsidRDefault="00CA7326" w:rsidP="00CA7326">
            <w:pPr>
              <w:rPr>
                <w:b/>
                <w:bCs/>
              </w:rPr>
            </w:pPr>
            <w:r w:rsidRPr="00CA7326">
              <w:rPr>
                <w:b/>
                <w:bCs/>
                <w:rtl/>
              </w:rPr>
              <w:t>ציון מקור מדויק</w:t>
            </w:r>
          </w:p>
        </w:tc>
        <w:tc>
          <w:tcPr>
            <w:tcW w:w="0" w:type="auto"/>
            <w:vAlign w:val="center"/>
            <w:hideMark/>
          </w:tcPr>
          <w:p w14:paraId="19F46CD9" w14:textId="77777777" w:rsidR="00CA7326" w:rsidRPr="00CA7326" w:rsidRDefault="00CA7326" w:rsidP="00CA7326">
            <w:pPr>
              <w:rPr>
                <w:b/>
                <w:bCs/>
              </w:rPr>
            </w:pPr>
            <w:r w:rsidRPr="00CA7326">
              <w:rPr>
                <w:b/>
                <w:bCs/>
                <w:rtl/>
              </w:rPr>
              <w:t>הפסוק המובא</w:t>
            </w:r>
          </w:p>
        </w:tc>
        <w:tc>
          <w:tcPr>
            <w:tcW w:w="0" w:type="auto"/>
            <w:vAlign w:val="center"/>
            <w:hideMark/>
          </w:tcPr>
          <w:p w14:paraId="51007176" w14:textId="77777777" w:rsidR="00CA7326" w:rsidRPr="00CA7326" w:rsidRDefault="00CA7326" w:rsidP="00CA7326">
            <w:pPr>
              <w:rPr>
                <w:b/>
                <w:bCs/>
              </w:rPr>
            </w:pPr>
            <w:r w:rsidRPr="00CA7326">
              <w:rPr>
                <w:b/>
                <w:bCs/>
                <w:rtl/>
              </w:rPr>
              <w:t>השינוי שיחול - בשפה פשוטה</w:t>
            </w:r>
          </w:p>
        </w:tc>
      </w:tr>
      <w:tr w:rsidR="00CA7326" w:rsidRPr="00CA7326" w14:paraId="0F550E18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B7A0F" w14:textId="77777777" w:rsidR="00CA7326" w:rsidRPr="00CA7326" w:rsidRDefault="00CA7326" w:rsidP="00CA7326">
            <w:r w:rsidRPr="00CA7326">
              <w:rPr>
                <w:rtl/>
              </w:rPr>
              <w:t>גמרא (חז"ל)</w:t>
            </w:r>
          </w:p>
        </w:tc>
        <w:tc>
          <w:tcPr>
            <w:tcW w:w="0" w:type="auto"/>
            <w:vAlign w:val="center"/>
            <w:hideMark/>
          </w:tcPr>
          <w:p w14:paraId="59D65170" w14:textId="77777777" w:rsidR="00CA7326" w:rsidRPr="00CA7326" w:rsidRDefault="00CA7326" w:rsidP="00CA7326">
            <w:r w:rsidRPr="00CA7326">
              <w:rPr>
                <w:rtl/>
              </w:rPr>
              <w:t>מסכת שבת</w:t>
            </w:r>
          </w:p>
        </w:tc>
        <w:tc>
          <w:tcPr>
            <w:tcW w:w="0" w:type="auto"/>
            <w:vAlign w:val="center"/>
            <w:hideMark/>
          </w:tcPr>
          <w:p w14:paraId="0DFF142D" w14:textId="77777777" w:rsidR="00CA7326" w:rsidRPr="00CA7326" w:rsidRDefault="00CA7326" w:rsidP="00CA7326">
            <w:r w:rsidRPr="00CA7326">
              <w:rPr>
                <w:rtl/>
              </w:rPr>
              <w:t xml:space="preserve">קהלת </w:t>
            </w:r>
            <w:proofErr w:type="spellStart"/>
            <w:r w:rsidRPr="00CA7326">
              <w:rPr>
                <w:rtl/>
              </w:rPr>
              <w:t>יב</w:t>
            </w:r>
            <w:proofErr w:type="spellEnd"/>
            <w:r w:rsidRPr="00CA7326">
              <w:rPr>
                <w:rtl/>
              </w:rPr>
              <w:t>, א - "וזכור את בוראך... עד אשר לא יבואו ימי הזקנה</w:t>
            </w:r>
            <w:r w:rsidRPr="00CA7326">
              <w:t>"</w:t>
            </w:r>
          </w:p>
        </w:tc>
        <w:tc>
          <w:tcPr>
            <w:tcW w:w="0" w:type="auto"/>
            <w:vAlign w:val="center"/>
            <w:hideMark/>
          </w:tcPr>
          <w:p w14:paraId="0DB5B7B3" w14:textId="77777777" w:rsidR="00CA7326" w:rsidRPr="00CA7326" w:rsidRDefault="00CA7326" w:rsidP="00CA7326">
            <w:r w:rsidRPr="00CA7326">
              <w:t>"</w:t>
            </w:r>
            <w:r w:rsidRPr="00CA7326">
              <w:rPr>
                <w:rtl/>
              </w:rPr>
              <w:t>ימי הזקנה" הם ימות המשיח - זמן בו אין יצר הרע ולכן אין שכר או עונש על מצוות</w:t>
            </w:r>
          </w:p>
        </w:tc>
      </w:tr>
      <w:tr w:rsidR="00CA7326" w:rsidRPr="00CA7326" w14:paraId="45F2FDCA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A6DCF" w14:textId="77777777" w:rsidR="00CA7326" w:rsidRPr="00CA7326" w:rsidRDefault="00CA7326" w:rsidP="00CA7326">
            <w:r w:rsidRPr="00CA7326">
              <w:rPr>
                <w:rtl/>
              </w:rPr>
              <w:t>מדרש רבה</w:t>
            </w:r>
          </w:p>
        </w:tc>
        <w:tc>
          <w:tcPr>
            <w:tcW w:w="0" w:type="auto"/>
            <w:vAlign w:val="center"/>
            <w:hideMark/>
          </w:tcPr>
          <w:p w14:paraId="242375CB" w14:textId="77777777" w:rsidR="00CA7326" w:rsidRPr="00CA7326" w:rsidRDefault="00CA7326" w:rsidP="00CA7326">
            <w:r w:rsidRPr="00CA7326">
              <w:rPr>
                <w:rtl/>
              </w:rPr>
              <w:t>מדרש קהלת רבה</w:t>
            </w:r>
          </w:p>
        </w:tc>
        <w:tc>
          <w:tcPr>
            <w:tcW w:w="0" w:type="auto"/>
            <w:vAlign w:val="center"/>
            <w:hideMark/>
          </w:tcPr>
          <w:p w14:paraId="7F6AAD2E" w14:textId="77777777" w:rsidR="00CA7326" w:rsidRPr="00CA7326" w:rsidRDefault="00CA7326" w:rsidP="00CA7326">
            <w:r w:rsidRPr="00CA7326">
              <w:rPr>
                <w:rtl/>
              </w:rPr>
              <w:t xml:space="preserve">קהלת </w:t>
            </w:r>
            <w:proofErr w:type="spellStart"/>
            <w:r w:rsidRPr="00CA7326">
              <w:rPr>
                <w:rtl/>
              </w:rPr>
              <w:t>יב</w:t>
            </w:r>
            <w:proofErr w:type="spellEnd"/>
            <w:r w:rsidRPr="00CA7326">
              <w:rPr>
                <w:rtl/>
              </w:rPr>
              <w:t>, א - "ויגיעו שנים אשר תאמר אין לי חפץ בהם</w:t>
            </w:r>
            <w:r w:rsidRPr="00CA7326">
              <w:t>"</w:t>
            </w:r>
          </w:p>
        </w:tc>
        <w:tc>
          <w:tcPr>
            <w:tcW w:w="0" w:type="auto"/>
            <w:vAlign w:val="center"/>
            <w:hideMark/>
          </w:tcPr>
          <w:p w14:paraId="3A82C602" w14:textId="77777777" w:rsidR="00CA7326" w:rsidRPr="00CA7326" w:rsidRDefault="00CA7326" w:rsidP="00CA7326">
            <w:r w:rsidRPr="00CA7326">
              <w:rPr>
                <w:rtl/>
              </w:rPr>
              <w:t>בימות המשיח כסף לא יהיה שווה, ולכן אין טעם לתת צדקה אז - צריך לעשות זאת עכשיו</w:t>
            </w:r>
          </w:p>
        </w:tc>
      </w:tr>
      <w:tr w:rsidR="00CA7326" w:rsidRPr="00CA7326" w14:paraId="749F07C2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FEF7AA" w14:textId="77777777" w:rsidR="00CA7326" w:rsidRPr="00CA7326" w:rsidRDefault="00CA7326" w:rsidP="00CA7326">
            <w:r w:rsidRPr="00CA7326">
              <w:rPr>
                <w:rtl/>
              </w:rPr>
              <w:t>זוהר הקדוש</w:t>
            </w:r>
          </w:p>
        </w:tc>
        <w:tc>
          <w:tcPr>
            <w:tcW w:w="0" w:type="auto"/>
            <w:vAlign w:val="center"/>
            <w:hideMark/>
          </w:tcPr>
          <w:p w14:paraId="717000F5" w14:textId="77777777" w:rsidR="00CA7326" w:rsidRPr="00CA7326" w:rsidRDefault="00CA7326" w:rsidP="00CA7326">
            <w:r w:rsidRPr="00CA7326">
              <w:rPr>
                <w:rtl/>
              </w:rPr>
              <w:t>פרשת וירא, דף ק"ג</w:t>
            </w:r>
          </w:p>
        </w:tc>
        <w:tc>
          <w:tcPr>
            <w:tcW w:w="0" w:type="auto"/>
            <w:vAlign w:val="center"/>
            <w:hideMark/>
          </w:tcPr>
          <w:p w14:paraId="70E1ACCA" w14:textId="77777777" w:rsidR="00CA7326" w:rsidRPr="00CA7326" w:rsidRDefault="00CA7326" w:rsidP="00CA7326">
            <w:r w:rsidRPr="00CA7326">
              <w:t>(</w:t>
            </w:r>
            <w:r w:rsidRPr="00CA7326">
              <w:rPr>
                <w:rtl/>
              </w:rPr>
              <w:t>ללא ציטוט ישיר, תיאור בארמית</w:t>
            </w:r>
            <w:r w:rsidRPr="00CA7326">
              <w:t>)</w:t>
            </w:r>
          </w:p>
        </w:tc>
        <w:tc>
          <w:tcPr>
            <w:tcW w:w="0" w:type="auto"/>
            <w:vAlign w:val="center"/>
            <w:hideMark/>
          </w:tcPr>
          <w:p w14:paraId="1CAEAFE8" w14:textId="77777777" w:rsidR="00CA7326" w:rsidRPr="00CA7326" w:rsidRDefault="00CA7326" w:rsidP="00CA7326">
            <w:r w:rsidRPr="00CA7326">
              <w:rPr>
                <w:rtl/>
              </w:rPr>
              <w:t>בזמן היציאה מהגלות תשרה על ישראל רוח הקודש מיד, בעוד הגויים ישקעו בחושך</w:t>
            </w:r>
          </w:p>
        </w:tc>
      </w:tr>
      <w:tr w:rsidR="00CA7326" w:rsidRPr="00CA7326" w14:paraId="68F98EC0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F98B53" w14:textId="77777777" w:rsidR="00CA7326" w:rsidRPr="00CA7326" w:rsidRDefault="00CA7326" w:rsidP="00CA7326">
            <w:r w:rsidRPr="00CA7326">
              <w:rPr>
                <w:rtl/>
              </w:rPr>
              <w:t>ישעיהו הנביא</w:t>
            </w:r>
          </w:p>
        </w:tc>
        <w:tc>
          <w:tcPr>
            <w:tcW w:w="0" w:type="auto"/>
            <w:vAlign w:val="center"/>
            <w:hideMark/>
          </w:tcPr>
          <w:p w14:paraId="6762ADB7" w14:textId="77777777" w:rsidR="00CA7326" w:rsidRPr="00CA7326" w:rsidRDefault="00CA7326" w:rsidP="00CA7326">
            <w:r w:rsidRPr="00CA7326">
              <w:rPr>
                <w:rtl/>
              </w:rPr>
              <w:t>ישעיהו יא, ו-ח</w:t>
            </w:r>
          </w:p>
        </w:tc>
        <w:tc>
          <w:tcPr>
            <w:tcW w:w="0" w:type="auto"/>
            <w:vAlign w:val="center"/>
            <w:hideMark/>
          </w:tcPr>
          <w:p w14:paraId="4FAF3905" w14:textId="77777777" w:rsidR="00CA7326" w:rsidRPr="00CA7326" w:rsidRDefault="00CA7326" w:rsidP="00CA7326">
            <w:r w:rsidRPr="00CA7326">
              <w:t>"</w:t>
            </w:r>
            <w:r w:rsidRPr="00CA7326">
              <w:rPr>
                <w:rtl/>
              </w:rPr>
              <w:t>וגר זאב עם כבש... ואריה כבקר יאכל תבן</w:t>
            </w:r>
            <w:r w:rsidRPr="00CA7326">
              <w:t>"</w:t>
            </w:r>
          </w:p>
        </w:tc>
        <w:tc>
          <w:tcPr>
            <w:tcW w:w="0" w:type="auto"/>
            <w:vAlign w:val="center"/>
            <w:hideMark/>
          </w:tcPr>
          <w:p w14:paraId="102B521B" w14:textId="77777777" w:rsidR="00CA7326" w:rsidRPr="00CA7326" w:rsidRDefault="00CA7326" w:rsidP="00CA7326">
            <w:r w:rsidRPr="00CA7326">
              <w:rPr>
                <w:rtl/>
              </w:rPr>
              <w:t>חיות טרף יחיו בשלום עם טרפן, הטבע הפראי ייעלם לגמרי</w:t>
            </w:r>
          </w:p>
        </w:tc>
      </w:tr>
      <w:tr w:rsidR="00CA7326" w:rsidRPr="00CA7326" w14:paraId="4AF8BDC2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E65DC0" w14:textId="77777777" w:rsidR="00CA7326" w:rsidRPr="00CA7326" w:rsidRDefault="00CA7326" w:rsidP="00CA7326">
            <w:r w:rsidRPr="00CA7326">
              <w:rPr>
                <w:rtl/>
              </w:rPr>
              <w:t>גמרא</w:t>
            </w:r>
          </w:p>
        </w:tc>
        <w:tc>
          <w:tcPr>
            <w:tcW w:w="0" w:type="auto"/>
            <w:vAlign w:val="center"/>
            <w:hideMark/>
          </w:tcPr>
          <w:p w14:paraId="48A76E35" w14:textId="77777777" w:rsidR="00CA7326" w:rsidRPr="00CA7326" w:rsidRDefault="00CA7326" w:rsidP="00CA7326">
            <w:r w:rsidRPr="00CA7326">
              <w:rPr>
                <w:rtl/>
              </w:rPr>
              <w:t>מסכת כתובות קיא-</w:t>
            </w:r>
            <w:proofErr w:type="spellStart"/>
            <w:r w:rsidRPr="00CA7326">
              <w:rPr>
                <w:rtl/>
              </w:rPr>
              <w:t>קיב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3BD0D4" w14:textId="77777777" w:rsidR="00CA7326" w:rsidRPr="00CA7326" w:rsidRDefault="00CA7326" w:rsidP="00CA7326">
            <w:r w:rsidRPr="00CA7326">
              <w:t>"</w:t>
            </w:r>
            <w:r w:rsidRPr="00CA7326">
              <w:rPr>
                <w:rtl/>
              </w:rPr>
              <w:t xml:space="preserve">עתידה </w:t>
            </w:r>
            <w:proofErr w:type="spellStart"/>
            <w:r w:rsidRPr="00CA7326">
              <w:rPr>
                <w:rtl/>
              </w:rPr>
              <w:t>אשה</w:t>
            </w:r>
            <w:proofErr w:type="spellEnd"/>
            <w:r w:rsidRPr="00CA7326">
              <w:rPr>
                <w:rtl/>
              </w:rPr>
              <w:t xml:space="preserve"> שתלד בכל יום</w:t>
            </w:r>
            <w:r w:rsidRPr="00CA7326">
              <w:t>"</w:t>
            </w:r>
          </w:p>
        </w:tc>
        <w:tc>
          <w:tcPr>
            <w:tcW w:w="0" w:type="auto"/>
            <w:vAlign w:val="center"/>
            <w:hideMark/>
          </w:tcPr>
          <w:p w14:paraId="43C72C3B" w14:textId="77777777" w:rsidR="00CA7326" w:rsidRPr="00CA7326" w:rsidRDefault="00CA7326" w:rsidP="00CA7326">
            <w:r w:rsidRPr="00CA7326">
              <w:rPr>
                <w:rtl/>
              </w:rPr>
              <w:t>לידה תהיה קלה ומהירה כמו תרנגולת המטילה ביצה, ללא צער</w:t>
            </w:r>
          </w:p>
        </w:tc>
      </w:tr>
      <w:tr w:rsidR="00CA7326" w:rsidRPr="00CA7326" w14:paraId="2849463B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948BA6" w14:textId="77777777" w:rsidR="00CA7326" w:rsidRPr="00CA7326" w:rsidRDefault="00CA7326" w:rsidP="00CA7326">
            <w:r w:rsidRPr="00CA7326">
              <w:rPr>
                <w:rtl/>
              </w:rPr>
              <w:t>גמרא</w:t>
            </w:r>
          </w:p>
        </w:tc>
        <w:tc>
          <w:tcPr>
            <w:tcW w:w="0" w:type="auto"/>
            <w:vAlign w:val="center"/>
            <w:hideMark/>
          </w:tcPr>
          <w:p w14:paraId="34BE46C8" w14:textId="77777777" w:rsidR="00CA7326" w:rsidRPr="00CA7326" w:rsidRDefault="00CA7326" w:rsidP="00CA7326">
            <w:r w:rsidRPr="00CA7326">
              <w:rPr>
                <w:rtl/>
              </w:rPr>
              <w:t>מסכת כתובות (אותה סוגיה)</w:t>
            </w:r>
          </w:p>
        </w:tc>
        <w:tc>
          <w:tcPr>
            <w:tcW w:w="0" w:type="auto"/>
            <w:vAlign w:val="center"/>
            <w:hideMark/>
          </w:tcPr>
          <w:p w14:paraId="02AE3A94" w14:textId="77777777" w:rsidR="00CA7326" w:rsidRPr="00CA7326" w:rsidRDefault="00CA7326" w:rsidP="00CA7326">
            <w:r w:rsidRPr="00CA7326">
              <w:t>"</w:t>
            </w:r>
            <w:proofErr w:type="spellStart"/>
            <w:r w:rsidRPr="00CA7326">
              <w:rPr>
                <w:rtl/>
              </w:rPr>
              <w:t>עתידין</w:t>
            </w:r>
            <w:proofErr w:type="spellEnd"/>
            <w:r w:rsidRPr="00CA7326">
              <w:rPr>
                <w:rtl/>
              </w:rPr>
              <w:t xml:space="preserve"> אילנות שיוציאו פירות בכל יום</w:t>
            </w:r>
            <w:r w:rsidRPr="00CA7326">
              <w:t>"</w:t>
            </w:r>
          </w:p>
        </w:tc>
        <w:tc>
          <w:tcPr>
            <w:tcW w:w="0" w:type="auto"/>
            <w:vAlign w:val="center"/>
            <w:hideMark/>
          </w:tcPr>
          <w:p w14:paraId="710A0406" w14:textId="77777777" w:rsidR="00CA7326" w:rsidRPr="00CA7326" w:rsidRDefault="00CA7326" w:rsidP="00CA7326">
            <w:r w:rsidRPr="00CA7326">
              <w:rPr>
                <w:rtl/>
              </w:rPr>
              <w:t>לא תהיה יותר עונת פירות - עצים יניבו יבול טרי כל יום</w:t>
            </w:r>
          </w:p>
        </w:tc>
      </w:tr>
      <w:tr w:rsidR="00CA7326" w:rsidRPr="00CA7326" w14:paraId="3E4F698D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80D24" w14:textId="77777777" w:rsidR="00CA7326" w:rsidRPr="00CA7326" w:rsidRDefault="00CA7326" w:rsidP="00CA7326">
            <w:r w:rsidRPr="00CA7326">
              <w:rPr>
                <w:rtl/>
              </w:rPr>
              <w:t>גמרא</w:t>
            </w:r>
          </w:p>
        </w:tc>
        <w:tc>
          <w:tcPr>
            <w:tcW w:w="0" w:type="auto"/>
            <w:vAlign w:val="center"/>
            <w:hideMark/>
          </w:tcPr>
          <w:p w14:paraId="1BBCF167" w14:textId="77777777" w:rsidR="00CA7326" w:rsidRPr="00CA7326" w:rsidRDefault="00CA7326" w:rsidP="00CA7326">
            <w:r w:rsidRPr="00CA7326">
              <w:rPr>
                <w:rtl/>
              </w:rPr>
              <w:t>מסכת כתובות קיא ע"ב</w:t>
            </w:r>
          </w:p>
        </w:tc>
        <w:tc>
          <w:tcPr>
            <w:tcW w:w="0" w:type="auto"/>
            <w:vAlign w:val="center"/>
            <w:hideMark/>
          </w:tcPr>
          <w:p w14:paraId="3A85AF4C" w14:textId="77777777" w:rsidR="00CA7326" w:rsidRPr="00CA7326" w:rsidRDefault="00CA7326" w:rsidP="00CA7326">
            <w:r w:rsidRPr="00CA7326">
              <w:t>"</w:t>
            </w:r>
            <w:r w:rsidRPr="00CA7326">
              <w:rPr>
                <w:rtl/>
              </w:rPr>
              <w:t>עתידה ארץ ישראל שתוציא גלוסקאות וכלי מילת</w:t>
            </w:r>
            <w:r w:rsidRPr="00CA7326">
              <w:t>"</w:t>
            </w:r>
          </w:p>
        </w:tc>
        <w:tc>
          <w:tcPr>
            <w:tcW w:w="0" w:type="auto"/>
            <w:vAlign w:val="center"/>
            <w:hideMark/>
          </w:tcPr>
          <w:p w14:paraId="35A2B6E6" w14:textId="77777777" w:rsidR="00CA7326" w:rsidRPr="00CA7326" w:rsidRDefault="00CA7326" w:rsidP="00CA7326">
            <w:r w:rsidRPr="00CA7326">
              <w:rPr>
                <w:rtl/>
              </w:rPr>
              <w:t>האדמה עצמה תצמיח מזון מוכן ובגדים יקרים, ללא צורך לעבוד או לקנות</w:t>
            </w:r>
          </w:p>
        </w:tc>
      </w:tr>
      <w:tr w:rsidR="00CA7326" w:rsidRPr="00CA7326" w14:paraId="2F31DECF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911174" w14:textId="77777777" w:rsidR="00CA7326" w:rsidRPr="00CA7326" w:rsidRDefault="00CA7326" w:rsidP="00CA7326">
            <w:r w:rsidRPr="00CA7326">
              <w:rPr>
                <w:rtl/>
              </w:rPr>
              <w:t xml:space="preserve">רב </w:t>
            </w:r>
            <w:proofErr w:type="spellStart"/>
            <w:r w:rsidRPr="00CA7326">
              <w:rPr>
                <w:rtl/>
              </w:rPr>
              <w:t>חסדא</w:t>
            </w:r>
            <w:proofErr w:type="spellEnd"/>
            <w:r w:rsidRPr="00CA7326">
              <w:rPr>
                <w:rtl/>
              </w:rPr>
              <w:t xml:space="preserve"> (בגמרא)</w:t>
            </w:r>
          </w:p>
        </w:tc>
        <w:tc>
          <w:tcPr>
            <w:tcW w:w="0" w:type="auto"/>
            <w:vAlign w:val="center"/>
            <w:hideMark/>
          </w:tcPr>
          <w:p w14:paraId="635750B3" w14:textId="77777777" w:rsidR="00CA7326" w:rsidRPr="00CA7326" w:rsidRDefault="00CA7326" w:rsidP="00CA7326">
            <w:r w:rsidRPr="00CA7326">
              <w:rPr>
                <w:rtl/>
              </w:rPr>
              <w:t>ברכות (הקושיה)</w:t>
            </w:r>
          </w:p>
        </w:tc>
        <w:tc>
          <w:tcPr>
            <w:tcW w:w="0" w:type="auto"/>
            <w:vAlign w:val="center"/>
            <w:hideMark/>
          </w:tcPr>
          <w:p w14:paraId="27BFE0C2" w14:textId="77777777" w:rsidR="00CA7326" w:rsidRPr="00CA7326" w:rsidRDefault="00CA7326" w:rsidP="00CA7326">
            <w:r w:rsidRPr="00CA7326">
              <w:rPr>
                <w:rtl/>
              </w:rPr>
              <w:t xml:space="preserve">ישעיהו ל, </w:t>
            </w:r>
            <w:proofErr w:type="spellStart"/>
            <w:r w:rsidRPr="00CA7326">
              <w:rPr>
                <w:rtl/>
              </w:rPr>
              <w:t>כו</w:t>
            </w:r>
            <w:proofErr w:type="spellEnd"/>
            <w:r w:rsidRPr="00CA7326">
              <w:rPr>
                <w:rtl/>
              </w:rPr>
              <w:t xml:space="preserve"> - "והיה אור הלבנה כאור החמה ואור החמה שבעתיים</w:t>
            </w:r>
            <w:r w:rsidRPr="00CA7326">
              <w:t>"</w:t>
            </w:r>
          </w:p>
        </w:tc>
        <w:tc>
          <w:tcPr>
            <w:tcW w:w="0" w:type="auto"/>
            <w:vAlign w:val="center"/>
            <w:hideMark/>
          </w:tcPr>
          <w:p w14:paraId="071E4461" w14:textId="77777777" w:rsidR="00CA7326" w:rsidRPr="00CA7326" w:rsidRDefault="00CA7326" w:rsidP="00CA7326">
            <w:r w:rsidRPr="00CA7326">
              <w:rPr>
                <w:rtl/>
              </w:rPr>
              <w:t>בימות המשיח (ולא בעולם הבא) אור הירח יגדל לרמת השמש, והשמש תאיר פי שבעה</w:t>
            </w:r>
          </w:p>
        </w:tc>
      </w:tr>
      <w:tr w:rsidR="00CA7326" w:rsidRPr="00CA7326" w14:paraId="374A9BA8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3D6D10" w14:textId="77777777" w:rsidR="00CA7326" w:rsidRPr="00CA7326" w:rsidRDefault="00CA7326" w:rsidP="00CA7326">
            <w:r w:rsidRPr="00CA7326">
              <w:rPr>
                <w:rtl/>
              </w:rPr>
              <w:t>הנ"ל</w:t>
            </w:r>
          </w:p>
        </w:tc>
        <w:tc>
          <w:tcPr>
            <w:tcW w:w="0" w:type="auto"/>
            <w:vAlign w:val="center"/>
            <w:hideMark/>
          </w:tcPr>
          <w:p w14:paraId="7A8DCBB0" w14:textId="77777777" w:rsidR="00CA7326" w:rsidRPr="00CA7326" w:rsidRDefault="00CA7326" w:rsidP="00CA7326">
            <w:r w:rsidRPr="00CA7326">
              <w:t>(</w:t>
            </w:r>
            <w:r w:rsidRPr="00CA7326">
              <w:rPr>
                <w:rtl/>
              </w:rPr>
              <w:t>תירוץ הגמרא</w:t>
            </w:r>
            <w:r w:rsidRPr="00CA7326">
              <w:t>)</w:t>
            </w:r>
          </w:p>
        </w:tc>
        <w:tc>
          <w:tcPr>
            <w:tcW w:w="0" w:type="auto"/>
            <w:vAlign w:val="center"/>
            <w:hideMark/>
          </w:tcPr>
          <w:p w14:paraId="2CCC06B7" w14:textId="77777777" w:rsidR="00CA7326" w:rsidRPr="00CA7326" w:rsidRDefault="00CA7326" w:rsidP="00CA7326">
            <w:r w:rsidRPr="00CA7326">
              <w:rPr>
                <w:rtl/>
              </w:rPr>
              <w:t xml:space="preserve">ישעיהו כד, </w:t>
            </w:r>
            <w:proofErr w:type="spellStart"/>
            <w:r w:rsidRPr="00CA7326">
              <w:rPr>
                <w:rtl/>
              </w:rPr>
              <w:t>כג</w:t>
            </w:r>
            <w:proofErr w:type="spellEnd"/>
            <w:r w:rsidRPr="00CA7326">
              <w:rPr>
                <w:rtl/>
              </w:rPr>
              <w:t xml:space="preserve"> - "וחפרה הלבנה ובושה החמה</w:t>
            </w:r>
            <w:r w:rsidRPr="00CA7326">
              <w:t>"</w:t>
            </w:r>
          </w:p>
        </w:tc>
        <w:tc>
          <w:tcPr>
            <w:tcW w:w="0" w:type="auto"/>
            <w:vAlign w:val="center"/>
            <w:hideMark/>
          </w:tcPr>
          <w:p w14:paraId="2A2A63FD" w14:textId="77777777" w:rsidR="00CA7326" w:rsidRPr="00CA7326" w:rsidRDefault="00CA7326" w:rsidP="00CA7326">
            <w:r w:rsidRPr="00CA7326">
              <w:rPr>
                <w:rtl/>
              </w:rPr>
              <w:t>זה מתאר שלב מאוחר יותר - העולם הבא, שם אור ה' עצמו מחליף את השמש והירח</w:t>
            </w:r>
          </w:p>
        </w:tc>
      </w:tr>
      <w:tr w:rsidR="00CA7326" w:rsidRPr="00CA7326" w14:paraId="3F696295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423F18" w14:textId="77777777" w:rsidR="00CA7326" w:rsidRPr="00CA7326" w:rsidRDefault="00CA7326" w:rsidP="00CA7326">
            <w:r w:rsidRPr="00CA7326">
              <w:rPr>
                <w:rtl/>
              </w:rPr>
              <w:t>תוספות</w:t>
            </w:r>
          </w:p>
        </w:tc>
        <w:tc>
          <w:tcPr>
            <w:tcW w:w="0" w:type="auto"/>
            <w:vAlign w:val="center"/>
            <w:hideMark/>
          </w:tcPr>
          <w:p w14:paraId="3C7B4500" w14:textId="77777777" w:rsidR="00CA7326" w:rsidRPr="00CA7326" w:rsidRDefault="00CA7326" w:rsidP="00CA7326">
            <w:r w:rsidRPr="00CA7326">
              <w:t>(</w:t>
            </w:r>
            <w:r w:rsidRPr="00CA7326">
              <w:rPr>
                <w:rtl/>
              </w:rPr>
              <w:t>על ברכות</w:t>
            </w:r>
            <w:r w:rsidRPr="00CA7326">
              <w:t>)</w:t>
            </w:r>
          </w:p>
        </w:tc>
        <w:tc>
          <w:tcPr>
            <w:tcW w:w="0" w:type="auto"/>
            <w:vAlign w:val="center"/>
            <w:hideMark/>
          </w:tcPr>
          <w:p w14:paraId="6012DD33" w14:textId="77777777" w:rsidR="00CA7326" w:rsidRPr="00CA7326" w:rsidRDefault="00CA7326" w:rsidP="00CA7326">
            <w:r w:rsidRPr="00CA7326">
              <w:rPr>
                <w:rtl/>
              </w:rPr>
              <w:t>ישעיהו יא, ט / סה, כה - "לא יראו ולא ישחיתו בכל הר קדשי</w:t>
            </w:r>
            <w:r w:rsidRPr="00CA7326">
              <w:t>"</w:t>
            </w:r>
          </w:p>
        </w:tc>
        <w:tc>
          <w:tcPr>
            <w:tcW w:w="0" w:type="auto"/>
            <w:vAlign w:val="center"/>
            <w:hideMark/>
          </w:tcPr>
          <w:p w14:paraId="4EBCE350" w14:textId="77777777" w:rsidR="00CA7326" w:rsidRPr="00CA7326" w:rsidRDefault="00CA7326" w:rsidP="00CA7326">
            <w:r w:rsidRPr="00CA7326">
              <w:rPr>
                <w:rtl/>
              </w:rPr>
              <w:t>שקט מוחלט יהיה רק בארץ ישראל; בחו"ל ימשיכו המלחמות בין הגויים</w:t>
            </w:r>
          </w:p>
        </w:tc>
      </w:tr>
      <w:tr w:rsidR="00CA7326" w:rsidRPr="00CA7326" w14:paraId="0F50DA1E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F7C4E5" w14:textId="77777777" w:rsidR="00CA7326" w:rsidRPr="00CA7326" w:rsidRDefault="00CA7326" w:rsidP="00CA7326">
            <w:r w:rsidRPr="00CA7326">
              <w:rPr>
                <w:rtl/>
              </w:rPr>
              <w:lastRenderedPageBreak/>
              <w:t>רמב"ם</w:t>
            </w:r>
          </w:p>
        </w:tc>
        <w:tc>
          <w:tcPr>
            <w:tcW w:w="0" w:type="auto"/>
            <w:vAlign w:val="center"/>
            <w:hideMark/>
          </w:tcPr>
          <w:p w14:paraId="64496C11" w14:textId="77777777" w:rsidR="00CA7326" w:rsidRPr="00CA7326" w:rsidRDefault="00CA7326" w:rsidP="00CA7326">
            <w:r w:rsidRPr="00CA7326">
              <w:rPr>
                <w:rtl/>
              </w:rPr>
              <w:t>הלכות מלכים</w:t>
            </w:r>
          </w:p>
        </w:tc>
        <w:tc>
          <w:tcPr>
            <w:tcW w:w="0" w:type="auto"/>
            <w:vAlign w:val="center"/>
            <w:hideMark/>
          </w:tcPr>
          <w:p w14:paraId="6FC3B113" w14:textId="77777777" w:rsidR="00CA7326" w:rsidRPr="00CA7326" w:rsidRDefault="00CA7326" w:rsidP="00CA7326">
            <w:r w:rsidRPr="00CA7326">
              <w:rPr>
                <w:rtl/>
              </w:rPr>
              <w:t>תהלים ב, ב-ג - "התייצבו מלכי ארץ... על ה' ועל משיחו</w:t>
            </w:r>
            <w:r w:rsidRPr="00CA7326">
              <w:t>"</w:t>
            </w:r>
          </w:p>
        </w:tc>
        <w:tc>
          <w:tcPr>
            <w:tcW w:w="0" w:type="auto"/>
            <w:vAlign w:val="center"/>
            <w:hideMark/>
          </w:tcPr>
          <w:p w14:paraId="416D0B21" w14:textId="77777777" w:rsidR="00CA7326" w:rsidRPr="00CA7326" w:rsidRDefault="00CA7326" w:rsidP="00CA7326">
            <w:r w:rsidRPr="00CA7326">
              <w:rPr>
                <w:rtl/>
              </w:rPr>
              <w:t>לפני הגאולה תהיה מלחמת גוג ומגוג שבה המשיח ינצח את אויבי ישראל</w:t>
            </w:r>
          </w:p>
        </w:tc>
      </w:tr>
      <w:tr w:rsidR="00CA7326" w:rsidRPr="00CA7326" w14:paraId="41B0BC42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CC5E4E" w14:textId="77777777" w:rsidR="00CA7326" w:rsidRPr="00CA7326" w:rsidRDefault="00CA7326" w:rsidP="00CA7326">
            <w:r w:rsidRPr="00CA7326">
              <w:rPr>
                <w:rtl/>
              </w:rPr>
              <w:t>רמב"ם</w:t>
            </w:r>
          </w:p>
        </w:tc>
        <w:tc>
          <w:tcPr>
            <w:tcW w:w="0" w:type="auto"/>
            <w:vAlign w:val="center"/>
            <w:hideMark/>
          </w:tcPr>
          <w:p w14:paraId="5A4AB305" w14:textId="77777777" w:rsidR="00CA7326" w:rsidRPr="00CA7326" w:rsidRDefault="00CA7326" w:rsidP="00CA7326">
            <w:r w:rsidRPr="00CA7326">
              <w:rPr>
                <w:rtl/>
              </w:rPr>
              <w:t>הלכות תשובה</w:t>
            </w:r>
          </w:p>
        </w:tc>
        <w:tc>
          <w:tcPr>
            <w:tcW w:w="0" w:type="auto"/>
            <w:vAlign w:val="center"/>
            <w:hideMark/>
          </w:tcPr>
          <w:p w14:paraId="7EC2BB1A" w14:textId="77777777" w:rsidR="00CA7326" w:rsidRPr="00CA7326" w:rsidRDefault="00CA7326" w:rsidP="00CA7326">
            <w:r w:rsidRPr="00CA7326">
              <w:t>(</w:t>
            </w:r>
            <w:r w:rsidRPr="00CA7326">
              <w:rPr>
                <w:rtl/>
              </w:rPr>
              <w:t>ללא ציטוט פסוק נוסף</w:t>
            </w:r>
            <w:r w:rsidRPr="00CA7326">
              <w:t>)</w:t>
            </w:r>
          </w:p>
        </w:tc>
        <w:tc>
          <w:tcPr>
            <w:tcW w:w="0" w:type="auto"/>
            <w:vAlign w:val="center"/>
            <w:hideMark/>
          </w:tcPr>
          <w:p w14:paraId="0F90D10E" w14:textId="77777777" w:rsidR="00CA7326" w:rsidRPr="00CA7326" w:rsidRDefault="00CA7326" w:rsidP="00CA7326">
            <w:r w:rsidRPr="00CA7326">
              <w:rPr>
                <w:rtl/>
              </w:rPr>
              <w:t>שפע כלכלי מוחלט, ביטול מחלות ועצלות, עלייה רוחנית עד דמיון למלאכים</w:t>
            </w:r>
          </w:p>
        </w:tc>
      </w:tr>
      <w:tr w:rsidR="00CA7326" w:rsidRPr="00CA7326" w14:paraId="547EE7F3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331654" w14:textId="77777777" w:rsidR="00CA7326" w:rsidRPr="00CA7326" w:rsidRDefault="00CA7326" w:rsidP="00CA7326">
            <w:proofErr w:type="spellStart"/>
            <w:r w:rsidRPr="00CA7326">
              <w:rPr>
                <w:rtl/>
              </w:rPr>
              <w:t>רדב"ז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EC7301" w14:textId="77777777" w:rsidR="00CA7326" w:rsidRPr="00CA7326" w:rsidRDefault="00CA7326" w:rsidP="00CA7326">
            <w:r w:rsidRPr="00CA7326">
              <w:t>(</w:t>
            </w:r>
            <w:r w:rsidRPr="00CA7326">
              <w:rPr>
                <w:rtl/>
              </w:rPr>
              <w:t>על הרמב"ם</w:t>
            </w:r>
            <w:r w:rsidRPr="00CA7326">
              <w:t>)</w:t>
            </w:r>
          </w:p>
        </w:tc>
        <w:tc>
          <w:tcPr>
            <w:tcW w:w="0" w:type="auto"/>
            <w:vAlign w:val="center"/>
            <w:hideMark/>
          </w:tcPr>
          <w:p w14:paraId="5804A2B6" w14:textId="77777777" w:rsidR="00CA7326" w:rsidRPr="00CA7326" w:rsidRDefault="00CA7326" w:rsidP="00CA7326">
            <w:r w:rsidRPr="00CA7326">
              <w:t>(</w:t>
            </w:r>
            <w:r w:rsidRPr="00CA7326">
              <w:rPr>
                <w:rtl/>
              </w:rPr>
              <w:t>ללא ציטוט פסוק</w:t>
            </w:r>
            <w:r w:rsidRPr="00CA7326">
              <w:t>)</w:t>
            </w:r>
          </w:p>
        </w:tc>
        <w:tc>
          <w:tcPr>
            <w:tcW w:w="0" w:type="auto"/>
            <w:vAlign w:val="center"/>
            <w:hideMark/>
          </w:tcPr>
          <w:p w14:paraId="44E3068B" w14:textId="77777777" w:rsidR="00CA7326" w:rsidRPr="00CA7326" w:rsidRDefault="00CA7326" w:rsidP="00CA7326">
            <w:r w:rsidRPr="00CA7326">
              <w:rPr>
                <w:rtl/>
              </w:rPr>
              <w:t>מחלק: בארץ ישראל הנהגה ניסית נגד הטבע; בחו"ל הטבע נשאר רגיל</w:t>
            </w:r>
          </w:p>
        </w:tc>
      </w:tr>
      <w:tr w:rsidR="00CA7326" w:rsidRPr="00CA7326" w14:paraId="2EFB9B1F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952CDF" w14:textId="77777777" w:rsidR="00CA7326" w:rsidRPr="00CA7326" w:rsidRDefault="00CA7326" w:rsidP="00CA7326">
            <w:r w:rsidRPr="00CA7326">
              <w:rPr>
                <w:rtl/>
              </w:rPr>
              <w:t>רבי אברהם אזולאי</w:t>
            </w:r>
          </w:p>
        </w:tc>
        <w:tc>
          <w:tcPr>
            <w:tcW w:w="0" w:type="auto"/>
            <w:vAlign w:val="center"/>
            <w:hideMark/>
          </w:tcPr>
          <w:p w14:paraId="2CE72774" w14:textId="77777777" w:rsidR="00CA7326" w:rsidRPr="00CA7326" w:rsidRDefault="00CA7326" w:rsidP="00CA7326">
            <w:r w:rsidRPr="00CA7326">
              <w:rPr>
                <w:rtl/>
              </w:rPr>
              <w:t>חסד אברהם</w:t>
            </w:r>
          </w:p>
        </w:tc>
        <w:tc>
          <w:tcPr>
            <w:tcW w:w="0" w:type="auto"/>
            <w:vAlign w:val="center"/>
            <w:hideMark/>
          </w:tcPr>
          <w:p w14:paraId="3AE148B6" w14:textId="77777777" w:rsidR="00CA7326" w:rsidRPr="00CA7326" w:rsidRDefault="00CA7326" w:rsidP="00CA7326">
            <w:r w:rsidRPr="00CA7326">
              <w:t>(</w:t>
            </w:r>
            <w:r w:rsidRPr="00CA7326">
              <w:rPr>
                <w:rtl/>
              </w:rPr>
              <w:t>ללא ציטוט פסוק ישיר</w:t>
            </w:r>
            <w:r w:rsidRPr="00CA7326">
              <w:t>)</w:t>
            </w:r>
          </w:p>
        </w:tc>
        <w:tc>
          <w:tcPr>
            <w:tcW w:w="0" w:type="auto"/>
            <w:vAlign w:val="center"/>
            <w:hideMark/>
          </w:tcPr>
          <w:p w14:paraId="6FAF311A" w14:textId="77777777" w:rsidR="00CA7326" w:rsidRPr="00CA7326" w:rsidRDefault="00CA7326" w:rsidP="00CA7326">
            <w:r w:rsidRPr="00CA7326">
              <w:rPr>
                <w:rtl/>
              </w:rPr>
              <w:t>ים יפו יפלוט אוצרות זהב עתיקים (של קורח, פרעה) לחלוקה חופשית לצדיקי חו"ל</w:t>
            </w:r>
          </w:p>
        </w:tc>
      </w:tr>
      <w:tr w:rsidR="00CA7326" w:rsidRPr="00CA7326" w14:paraId="7F99076D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7AC4AA" w14:textId="77777777" w:rsidR="00CA7326" w:rsidRPr="00CA7326" w:rsidRDefault="00CA7326" w:rsidP="00CA7326">
            <w:r w:rsidRPr="00CA7326">
              <w:t>(</w:t>
            </w:r>
            <w:r w:rsidRPr="00CA7326">
              <w:rPr>
                <w:rtl/>
              </w:rPr>
              <w:t>הפטרת "עניה סוערה</w:t>
            </w:r>
            <w:r w:rsidRPr="00CA7326">
              <w:t>")</w:t>
            </w:r>
          </w:p>
        </w:tc>
        <w:tc>
          <w:tcPr>
            <w:tcW w:w="0" w:type="auto"/>
            <w:vAlign w:val="center"/>
            <w:hideMark/>
          </w:tcPr>
          <w:p w14:paraId="51D75D69" w14:textId="77777777" w:rsidR="00CA7326" w:rsidRPr="00CA7326" w:rsidRDefault="00CA7326" w:rsidP="00CA7326">
            <w:r w:rsidRPr="00CA7326">
              <w:rPr>
                <w:rtl/>
              </w:rPr>
              <w:t>ישעיהו נד, יא-</w:t>
            </w:r>
            <w:proofErr w:type="spellStart"/>
            <w:r w:rsidRPr="00CA7326">
              <w:rPr>
                <w:rtl/>
              </w:rPr>
              <w:t>יג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277310" w14:textId="77777777" w:rsidR="00CA7326" w:rsidRPr="00CA7326" w:rsidRDefault="00CA7326" w:rsidP="00CA7326">
            <w:r w:rsidRPr="00CA7326">
              <w:t>"</w:t>
            </w:r>
            <w:r w:rsidRPr="00CA7326">
              <w:rPr>
                <w:rtl/>
              </w:rPr>
              <w:t xml:space="preserve">עניה סערה... ושמתי </w:t>
            </w:r>
            <w:proofErr w:type="spellStart"/>
            <w:r w:rsidRPr="00CA7326">
              <w:rPr>
                <w:rtl/>
              </w:rPr>
              <w:t>כדכד</w:t>
            </w:r>
            <w:proofErr w:type="spellEnd"/>
            <w:r w:rsidRPr="00CA7326">
              <w:rPr>
                <w:rtl/>
              </w:rPr>
              <w:t xml:space="preserve"> </w:t>
            </w:r>
            <w:proofErr w:type="spellStart"/>
            <w:r w:rsidRPr="00CA7326">
              <w:rPr>
                <w:rtl/>
              </w:rPr>
              <w:t>שמשתיך</w:t>
            </w:r>
            <w:proofErr w:type="spellEnd"/>
            <w:r w:rsidRPr="00CA7326">
              <w:t>"</w:t>
            </w:r>
          </w:p>
        </w:tc>
        <w:tc>
          <w:tcPr>
            <w:tcW w:w="0" w:type="auto"/>
            <w:vAlign w:val="center"/>
            <w:hideMark/>
          </w:tcPr>
          <w:p w14:paraId="5A76188F" w14:textId="77777777" w:rsidR="00CA7326" w:rsidRPr="00CA7326" w:rsidRDefault="00CA7326" w:rsidP="00CA7326">
            <w:r w:rsidRPr="00CA7326">
              <w:rPr>
                <w:rtl/>
              </w:rPr>
              <w:t>ירושלים תיבנה מחדש מאבנים טובות ויקרות</w:t>
            </w:r>
          </w:p>
        </w:tc>
      </w:tr>
      <w:tr w:rsidR="00CA7326" w:rsidRPr="00CA7326" w14:paraId="57E3C38B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EECDD" w14:textId="77777777" w:rsidR="00CA7326" w:rsidRPr="00CA7326" w:rsidRDefault="00CA7326" w:rsidP="00CA7326">
            <w:r w:rsidRPr="00CA7326">
              <w:rPr>
                <w:rtl/>
              </w:rPr>
              <w:t>זכריה הנביא</w:t>
            </w:r>
          </w:p>
        </w:tc>
        <w:tc>
          <w:tcPr>
            <w:tcW w:w="0" w:type="auto"/>
            <w:vAlign w:val="center"/>
            <w:hideMark/>
          </w:tcPr>
          <w:p w14:paraId="3391B553" w14:textId="77777777" w:rsidR="00CA7326" w:rsidRPr="00CA7326" w:rsidRDefault="00CA7326" w:rsidP="00CA7326">
            <w:r w:rsidRPr="00CA7326">
              <w:rPr>
                <w:rtl/>
              </w:rPr>
              <w:t>זכריה ב, ט</w:t>
            </w:r>
          </w:p>
        </w:tc>
        <w:tc>
          <w:tcPr>
            <w:tcW w:w="0" w:type="auto"/>
            <w:vAlign w:val="center"/>
            <w:hideMark/>
          </w:tcPr>
          <w:p w14:paraId="77E5FF39" w14:textId="77777777" w:rsidR="00CA7326" w:rsidRPr="00CA7326" w:rsidRDefault="00CA7326" w:rsidP="00CA7326">
            <w:r w:rsidRPr="00CA7326">
              <w:t>"</w:t>
            </w:r>
            <w:r w:rsidRPr="00CA7326">
              <w:rPr>
                <w:rtl/>
              </w:rPr>
              <w:t>ואני אהיה לה חומת אש סביב</w:t>
            </w:r>
            <w:r w:rsidRPr="00CA7326">
              <w:t>"</w:t>
            </w:r>
          </w:p>
        </w:tc>
        <w:tc>
          <w:tcPr>
            <w:tcW w:w="0" w:type="auto"/>
            <w:vAlign w:val="center"/>
            <w:hideMark/>
          </w:tcPr>
          <w:p w14:paraId="4D7D3840" w14:textId="77777777" w:rsidR="00CA7326" w:rsidRPr="00CA7326" w:rsidRDefault="00CA7326" w:rsidP="00CA7326">
            <w:r w:rsidRPr="00CA7326">
              <w:rPr>
                <w:rtl/>
              </w:rPr>
              <w:t>הקב"ה עצמו יהיה המגן על ירושלים, במקום חומה פיזית</w:t>
            </w:r>
          </w:p>
        </w:tc>
      </w:tr>
      <w:tr w:rsidR="00CA7326" w:rsidRPr="00CA7326" w14:paraId="19FCAC39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D19299" w14:textId="77777777" w:rsidR="00CA7326" w:rsidRPr="00CA7326" w:rsidRDefault="00CA7326" w:rsidP="00CA7326">
            <w:r w:rsidRPr="00CA7326">
              <w:rPr>
                <w:rtl/>
              </w:rPr>
              <w:t>רמב"ן</w:t>
            </w:r>
          </w:p>
        </w:tc>
        <w:tc>
          <w:tcPr>
            <w:tcW w:w="0" w:type="auto"/>
            <w:vAlign w:val="center"/>
            <w:hideMark/>
          </w:tcPr>
          <w:p w14:paraId="1DF1CF07" w14:textId="77777777" w:rsidR="00CA7326" w:rsidRPr="00CA7326" w:rsidRDefault="00CA7326" w:rsidP="00CA7326">
            <w:r w:rsidRPr="00CA7326">
              <w:rPr>
                <w:rtl/>
              </w:rPr>
              <w:t>סוף ספר דברים (ניצבים)</w:t>
            </w:r>
          </w:p>
        </w:tc>
        <w:tc>
          <w:tcPr>
            <w:tcW w:w="0" w:type="auto"/>
            <w:vAlign w:val="center"/>
            <w:hideMark/>
          </w:tcPr>
          <w:p w14:paraId="609FF20B" w14:textId="77777777" w:rsidR="00CA7326" w:rsidRPr="00CA7326" w:rsidRDefault="00CA7326" w:rsidP="00CA7326">
            <w:r w:rsidRPr="00CA7326">
              <w:t>(</w:t>
            </w:r>
            <w:r w:rsidRPr="00CA7326">
              <w:rPr>
                <w:rtl/>
              </w:rPr>
              <w:t>ללא ציטוט פסוק נוסף</w:t>
            </w:r>
            <w:r w:rsidRPr="00CA7326">
              <w:t>)</w:t>
            </w:r>
          </w:p>
        </w:tc>
        <w:tc>
          <w:tcPr>
            <w:tcW w:w="0" w:type="auto"/>
            <w:vAlign w:val="center"/>
            <w:hideMark/>
          </w:tcPr>
          <w:p w14:paraId="73157A2B" w14:textId="77777777" w:rsidR="00CA7326" w:rsidRPr="00CA7326" w:rsidRDefault="00CA7326" w:rsidP="00CA7326">
            <w:r w:rsidRPr="00CA7326">
              <w:rPr>
                <w:rtl/>
              </w:rPr>
              <w:t>חזרה למצב אדם הראשון בגן עדן - ביטול יצר הרע וביטול המוות לגמרי</w:t>
            </w:r>
          </w:p>
        </w:tc>
      </w:tr>
      <w:tr w:rsidR="00CA7326" w:rsidRPr="00CA7326" w14:paraId="22C1DFD1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7D011" w14:textId="77777777" w:rsidR="00CA7326" w:rsidRPr="00CA7326" w:rsidRDefault="00CA7326" w:rsidP="00CA7326">
            <w:proofErr w:type="spellStart"/>
            <w:r w:rsidRPr="00CA7326">
              <w:rPr>
                <w:rtl/>
              </w:rPr>
              <w:t>רד"ק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A5C8FB" w14:textId="77777777" w:rsidR="00CA7326" w:rsidRPr="00CA7326" w:rsidRDefault="00CA7326" w:rsidP="00CA7326">
            <w:r w:rsidRPr="00CA7326">
              <w:rPr>
                <w:rtl/>
              </w:rPr>
              <w:t>על ספר ישעיה</w:t>
            </w:r>
          </w:p>
        </w:tc>
        <w:tc>
          <w:tcPr>
            <w:tcW w:w="0" w:type="auto"/>
            <w:vAlign w:val="center"/>
            <w:hideMark/>
          </w:tcPr>
          <w:p w14:paraId="0D1C36DA" w14:textId="77777777" w:rsidR="00CA7326" w:rsidRPr="00CA7326" w:rsidRDefault="00CA7326" w:rsidP="00CA7326">
            <w:r w:rsidRPr="00CA7326">
              <w:t>(</w:t>
            </w:r>
            <w:r w:rsidRPr="00CA7326">
              <w:rPr>
                <w:rtl/>
              </w:rPr>
              <w:t>מבוסס על ישעיהו יא</w:t>
            </w:r>
            <w:r w:rsidRPr="00CA7326">
              <w:t>)</w:t>
            </w:r>
          </w:p>
        </w:tc>
        <w:tc>
          <w:tcPr>
            <w:tcW w:w="0" w:type="auto"/>
            <w:vAlign w:val="center"/>
            <w:hideMark/>
          </w:tcPr>
          <w:p w14:paraId="0E7111BB" w14:textId="77777777" w:rsidR="00CA7326" w:rsidRPr="00CA7326" w:rsidRDefault="00CA7326" w:rsidP="00CA7326">
            <w:r w:rsidRPr="00CA7326">
              <w:rPr>
                <w:rtl/>
              </w:rPr>
              <w:t>בעלי חיים לא יטרפו יותר, כפי שהיה לפני חטא אדם הראשון</w:t>
            </w:r>
          </w:p>
        </w:tc>
      </w:tr>
      <w:tr w:rsidR="00CA7326" w:rsidRPr="00CA7326" w14:paraId="54BCD8BE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B42733" w14:textId="77777777" w:rsidR="00CA7326" w:rsidRPr="00CA7326" w:rsidRDefault="00CA7326" w:rsidP="00CA7326">
            <w:r w:rsidRPr="00CA7326">
              <w:rPr>
                <w:rtl/>
              </w:rPr>
              <w:t>אברבנאל</w:t>
            </w:r>
          </w:p>
        </w:tc>
        <w:tc>
          <w:tcPr>
            <w:tcW w:w="0" w:type="auto"/>
            <w:vAlign w:val="center"/>
            <w:hideMark/>
          </w:tcPr>
          <w:p w14:paraId="545093F0" w14:textId="77777777" w:rsidR="00CA7326" w:rsidRPr="00CA7326" w:rsidRDefault="00CA7326" w:rsidP="00CA7326">
            <w:r w:rsidRPr="00CA7326">
              <w:t>(</w:t>
            </w:r>
            <w:r w:rsidRPr="00CA7326">
              <w:rPr>
                <w:rtl/>
              </w:rPr>
              <w:t>על ישעיהו</w:t>
            </w:r>
            <w:r w:rsidRPr="00CA7326">
              <w:t>)</w:t>
            </w:r>
          </w:p>
        </w:tc>
        <w:tc>
          <w:tcPr>
            <w:tcW w:w="0" w:type="auto"/>
            <w:vAlign w:val="center"/>
            <w:hideMark/>
          </w:tcPr>
          <w:p w14:paraId="324831D0" w14:textId="77777777" w:rsidR="00CA7326" w:rsidRPr="00CA7326" w:rsidRDefault="00CA7326" w:rsidP="00CA7326">
            <w:r w:rsidRPr="00CA7326">
              <w:rPr>
                <w:rtl/>
              </w:rPr>
              <w:t>ישעיהו יא, ט - "לא יראו ולא ישחיתו בכל הר קדשי</w:t>
            </w:r>
            <w:r w:rsidRPr="00CA7326">
              <w:t>"</w:t>
            </w:r>
          </w:p>
        </w:tc>
        <w:tc>
          <w:tcPr>
            <w:tcW w:w="0" w:type="auto"/>
            <w:vAlign w:val="center"/>
            <w:hideMark/>
          </w:tcPr>
          <w:p w14:paraId="16ABB7F4" w14:textId="77777777" w:rsidR="00CA7326" w:rsidRPr="00CA7326" w:rsidRDefault="00CA7326" w:rsidP="00CA7326">
            <w:r w:rsidRPr="00CA7326">
              <w:rPr>
                <w:rtl/>
              </w:rPr>
              <w:t>הנהגה ניסית תהיה רק בארץ ישראל; שלום עולמי כללי גם בין בני אדם</w:t>
            </w:r>
          </w:p>
        </w:tc>
      </w:tr>
      <w:tr w:rsidR="00CA7326" w:rsidRPr="00CA7326" w14:paraId="17BAB7AD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D3C757" w14:textId="77777777" w:rsidR="00CA7326" w:rsidRPr="00CA7326" w:rsidRDefault="00CA7326" w:rsidP="00CA7326">
            <w:r w:rsidRPr="00CA7326">
              <w:rPr>
                <w:rtl/>
              </w:rPr>
              <w:t>מהר"ל</w:t>
            </w:r>
          </w:p>
        </w:tc>
        <w:tc>
          <w:tcPr>
            <w:tcW w:w="0" w:type="auto"/>
            <w:vAlign w:val="center"/>
            <w:hideMark/>
          </w:tcPr>
          <w:p w14:paraId="36933809" w14:textId="77777777" w:rsidR="00CA7326" w:rsidRPr="00CA7326" w:rsidRDefault="00CA7326" w:rsidP="00CA7326">
            <w:r w:rsidRPr="00CA7326">
              <w:rPr>
                <w:rtl/>
              </w:rPr>
              <w:t>ספר נצח ישראל</w:t>
            </w:r>
          </w:p>
        </w:tc>
        <w:tc>
          <w:tcPr>
            <w:tcW w:w="0" w:type="auto"/>
            <w:vAlign w:val="center"/>
            <w:hideMark/>
          </w:tcPr>
          <w:p w14:paraId="48D98C9B" w14:textId="77777777" w:rsidR="00CA7326" w:rsidRPr="00CA7326" w:rsidRDefault="00CA7326" w:rsidP="00CA7326">
            <w:r w:rsidRPr="00CA7326">
              <w:t>(</w:t>
            </w:r>
            <w:r w:rsidRPr="00CA7326">
              <w:rPr>
                <w:rtl/>
              </w:rPr>
              <w:t>מבוסס על כתובות קיא-</w:t>
            </w:r>
            <w:proofErr w:type="spellStart"/>
            <w:r w:rsidRPr="00CA7326">
              <w:rPr>
                <w:rtl/>
              </w:rPr>
              <w:t>קיב</w:t>
            </w:r>
            <w:proofErr w:type="spellEnd"/>
            <w:r w:rsidRPr="00CA7326">
              <w:t>)</w:t>
            </w:r>
          </w:p>
        </w:tc>
        <w:tc>
          <w:tcPr>
            <w:tcW w:w="0" w:type="auto"/>
            <w:vAlign w:val="center"/>
            <w:hideMark/>
          </w:tcPr>
          <w:p w14:paraId="5CF40041" w14:textId="77777777" w:rsidR="00CA7326" w:rsidRPr="00CA7326" w:rsidRDefault="00CA7326" w:rsidP="00CA7326">
            <w:r w:rsidRPr="00CA7326">
              <w:rPr>
                <w:rtl/>
              </w:rPr>
              <w:t>שלושה תיקונים: תיקון האדם (לידה), תיקון האילנות (פירות), תיקון האדמה (מזון)</w:t>
            </w:r>
          </w:p>
        </w:tc>
      </w:tr>
      <w:tr w:rsidR="00CA7326" w:rsidRPr="00CA7326" w14:paraId="4B36270E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251733" w14:textId="77777777" w:rsidR="00CA7326" w:rsidRPr="00CA7326" w:rsidRDefault="00CA7326" w:rsidP="00CA7326">
            <w:proofErr w:type="spellStart"/>
            <w:r w:rsidRPr="00CA7326">
              <w:rPr>
                <w:rtl/>
              </w:rPr>
              <w:t>הגר"י</w:t>
            </w:r>
            <w:proofErr w:type="spellEnd"/>
            <w:r w:rsidRPr="00CA7326">
              <w:rPr>
                <w:rtl/>
              </w:rPr>
              <w:t xml:space="preserve"> חיים</w:t>
            </w:r>
          </w:p>
        </w:tc>
        <w:tc>
          <w:tcPr>
            <w:tcW w:w="0" w:type="auto"/>
            <w:vAlign w:val="center"/>
            <w:hideMark/>
          </w:tcPr>
          <w:p w14:paraId="36F7F7F0" w14:textId="77777777" w:rsidR="00CA7326" w:rsidRPr="00CA7326" w:rsidRDefault="00CA7326" w:rsidP="00CA7326">
            <w:r w:rsidRPr="00CA7326">
              <w:rPr>
                <w:rtl/>
              </w:rPr>
              <w:t>בן איש חי</w:t>
            </w:r>
          </w:p>
        </w:tc>
        <w:tc>
          <w:tcPr>
            <w:tcW w:w="0" w:type="auto"/>
            <w:vAlign w:val="center"/>
            <w:hideMark/>
          </w:tcPr>
          <w:p w14:paraId="61EF8821" w14:textId="77777777" w:rsidR="00CA7326" w:rsidRPr="00CA7326" w:rsidRDefault="00CA7326" w:rsidP="00CA7326">
            <w:r w:rsidRPr="00CA7326">
              <w:rPr>
                <w:rtl/>
              </w:rPr>
              <w:t>ישעיהו נא, יא - "ששון ושמחה ישיגו ונסו יגון ואנחה</w:t>
            </w:r>
            <w:r w:rsidRPr="00CA7326">
              <w:t>"</w:t>
            </w:r>
          </w:p>
        </w:tc>
        <w:tc>
          <w:tcPr>
            <w:tcW w:w="0" w:type="auto"/>
            <w:vAlign w:val="center"/>
            <w:hideMark/>
          </w:tcPr>
          <w:p w14:paraId="3D4640F1" w14:textId="77777777" w:rsidR="00CA7326" w:rsidRPr="00CA7326" w:rsidRDefault="00CA7326" w:rsidP="00CA7326">
            <w:r w:rsidRPr="00CA7326">
              <w:rPr>
                <w:rtl/>
              </w:rPr>
              <w:t>שמחות רצופות (ברית, בר מצווה, חתונה) בעקבות הלידות התכופות</w:t>
            </w:r>
          </w:p>
        </w:tc>
      </w:tr>
      <w:tr w:rsidR="00CA7326" w:rsidRPr="00CA7326" w14:paraId="20641CDF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852531" w14:textId="77777777" w:rsidR="00CA7326" w:rsidRPr="00CA7326" w:rsidRDefault="00CA7326" w:rsidP="00CA7326">
            <w:r w:rsidRPr="00CA7326">
              <w:rPr>
                <w:rtl/>
              </w:rPr>
              <w:lastRenderedPageBreak/>
              <w:t>גמרא</w:t>
            </w:r>
          </w:p>
        </w:tc>
        <w:tc>
          <w:tcPr>
            <w:tcW w:w="0" w:type="auto"/>
            <w:vAlign w:val="center"/>
            <w:hideMark/>
          </w:tcPr>
          <w:p w14:paraId="49F0B23A" w14:textId="77777777" w:rsidR="00CA7326" w:rsidRPr="00CA7326" w:rsidRDefault="00CA7326" w:rsidP="00CA7326">
            <w:r w:rsidRPr="00CA7326">
              <w:rPr>
                <w:rtl/>
              </w:rPr>
              <w:t xml:space="preserve">מגילה </w:t>
            </w:r>
            <w:proofErr w:type="spellStart"/>
            <w:r w:rsidRPr="00CA7326">
              <w:rPr>
                <w:rtl/>
              </w:rPr>
              <w:t>טז</w:t>
            </w:r>
            <w:proofErr w:type="spellEnd"/>
            <w:r w:rsidRPr="00CA7326">
              <w:rPr>
                <w:rtl/>
              </w:rPr>
              <w:t xml:space="preserve"> ע"ב</w:t>
            </w:r>
          </w:p>
        </w:tc>
        <w:tc>
          <w:tcPr>
            <w:tcW w:w="0" w:type="auto"/>
            <w:vAlign w:val="center"/>
            <w:hideMark/>
          </w:tcPr>
          <w:p w14:paraId="31F2246D" w14:textId="77777777" w:rsidR="00CA7326" w:rsidRPr="00CA7326" w:rsidRDefault="00CA7326" w:rsidP="00CA7326">
            <w:r w:rsidRPr="00CA7326">
              <w:t>"</w:t>
            </w:r>
            <w:r w:rsidRPr="00CA7326">
              <w:rPr>
                <w:rtl/>
              </w:rPr>
              <w:t>אורה זו תורה, שמחה זו יו"ט, ששון זו מילה</w:t>
            </w:r>
            <w:r w:rsidRPr="00CA7326">
              <w:t>"</w:t>
            </w:r>
          </w:p>
        </w:tc>
        <w:tc>
          <w:tcPr>
            <w:tcW w:w="0" w:type="auto"/>
            <w:vAlign w:val="center"/>
            <w:hideMark/>
          </w:tcPr>
          <w:p w14:paraId="316C3CC5" w14:textId="77777777" w:rsidR="00CA7326" w:rsidRPr="00CA7326" w:rsidRDefault="00CA7326" w:rsidP="00CA7326">
            <w:r w:rsidRPr="00CA7326">
              <w:rPr>
                <w:rtl/>
              </w:rPr>
              <w:t xml:space="preserve">ריבוי סוגי שמחה רוחנית - תורנית, חגית </w:t>
            </w:r>
            <w:proofErr w:type="spellStart"/>
            <w:r w:rsidRPr="00CA7326">
              <w:rPr>
                <w:rtl/>
              </w:rPr>
              <w:t>ומצוותית</w:t>
            </w:r>
            <w:proofErr w:type="spellEnd"/>
          </w:p>
        </w:tc>
      </w:tr>
      <w:tr w:rsidR="00CA7326" w:rsidRPr="00CA7326" w14:paraId="7529D06F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B45F8B" w14:textId="77777777" w:rsidR="00CA7326" w:rsidRPr="00CA7326" w:rsidRDefault="00CA7326" w:rsidP="00CA7326">
            <w:r w:rsidRPr="00CA7326">
              <w:rPr>
                <w:rtl/>
              </w:rPr>
              <w:t>חסד אברהם</w:t>
            </w:r>
          </w:p>
        </w:tc>
        <w:tc>
          <w:tcPr>
            <w:tcW w:w="0" w:type="auto"/>
            <w:vAlign w:val="center"/>
            <w:hideMark/>
          </w:tcPr>
          <w:p w14:paraId="11C22ABF" w14:textId="77777777" w:rsidR="00CA7326" w:rsidRPr="00CA7326" w:rsidRDefault="00CA7326" w:rsidP="00CA7326">
            <w:r w:rsidRPr="00CA7326">
              <w:t>(</w:t>
            </w:r>
            <w:r w:rsidRPr="00CA7326">
              <w:rPr>
                <w:rtl/>
              </w:rPr>
              <w:t>המשך התיאור</w:t>
            </w:r>
            <w:r w:rsidRPr="00CA7326">
              <w:t>)</w:t>
            </w:r>
          </w:p>
        </w:tc>
        <w:tc>
          <w:tcPr>
            <w:tcW w:w="0" w:type="auto"/>
            <w:vAlign w:val="center"/>
            <w:hideMark/>
          </w:tcPr>
          <w:p w14:paraId="60EE8D4B" w14:textId="77777777" w:rsidR="00CA7326" w:rsidRPr="00CA7326" w:rsidRDefault="00CA7326" w:rsidP="00CA7326">
            <w:r w:rsidRPr="00CA7326">
              <w:rPr>
                <w:rtl/>
              </w:rPr>
              <w:t xml:space="preserve">ישעיהו </w:t>
            </w:r>
            <w:proofErr w:type="spellStart"/>
            <w:r w:rsidRPr="00CA7326">
              <w:rPr>
                <w:rtl/>
              </w:rPr>
              <w:t>כז</w:t>
            </w:r>
            <w:proofErr w:type="spellEnd"/>
            <w:r w:rsidRPr="00CA7326">
              <w:rPr>
                <w:rtl/>
              </w:rPr>
              <w:t xml:space="preserve">, </w:t>
            </w:r>
            <w:proofErr w:type="spellStart"/>
            <w:r w:rsidRPr="00CA7326">
              <w:rPr>
                <w:rtl/>
              </w:rPr>
              <w:t>יג</w:t>
            </w:r>
            <w:proofErr w:type="spellEnd"/>
            <w:r w:rsidRPr="00CA7326">
              <w:rPr>
                <w:rtl/>
              </w:rPr>
              <w:t xml:space="preserve"> - "ובאו </w:t>
            </w:r>
            <w:proofErr w:type="spellStart"/>
            <w:r w:rsidRPr="00CA7326">
              <w:rPr>
                <w:rtl/>
              </w:rPr>
              <w:t>האבדים</w:t>
            </w:r>
            <w:proofErr w:type="spellEnd"/>
            <w:r w:rsidRPr="00CA7326">
              <w:rPr>
                <w:rtl/>
              </w:rPr>
              <w:t xml:space="preserve"> בארץ אשור והנדחים בארץ מצרים</w:t>
            </w:r>
            <w:r w:rsidRPr="00CA7326">
              <w:t>"</w:t>
            </w:r>
          </w:p>
        </w:tc>
        <w:tc>
          <w:tcPr>
            <w:tcW w:w="0" w:type="auto"/>
            <w:vAlign w:val="center"/>
            <w:hideMark/>
          </w:tcPr>
          <w:p w14:paraId="3AAF6105" w14:textId="77777777" w:rsidR="00CA7326" w:rsidRPr="00CA7326" w:rsidRDefault="00CA7326" w:rsidP="00CA7326">
            <w:r w:rsidRPr="00CA7326">
              <w:rPr>
                <w:rtl/>
              </w:rPr>
              <w:t>עשרת השבטים האבודים יתגלו ויתקבצו לירושלים</w:t>
            </w:r>
          </w:p>
        </w:tc>
      </w:tr>
      <w:tr w:rsidR="00CA7326" w:rsidRPr="00CA7326" w14:paraId="270FAD82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2E276F" w14:textId="77777777" w:rsidR="00CA7326" w:rsidRPr="00CA7326" w:rsidRDefault="00CA7326" w:rsidP="00CA7326">
            <w:r w:rsidRPr="00CA7326">
              <w:rPr>
                <w:rtl/>
              </w:rPr>
              <w:t>חסד אברהם</w:t>
            </w:r>
          </w:p>
        </w:tc>
        <w:tc>
          <w:tcPr>
            <w:tcW w:w="0" w:type="auto"/>
            <w:vAlign w:val="center"/>
            <w:hideMark/>
          </w:tcPr>
          <w:p w14:paraId="65ABC9EE" w14:textId="77777777" w:rsidR="00CA7326" w:rsidRPr="00CA7326" w:rsidRDefault="00CA7326" w:rsidP="00CA7326">
            <w:r w:rsidRPr="00CA7326">
              <w:t>(</w:t>
            </w:r>
            <w:r w:rsidRPr="00CA7326">
              <w:rPr>
                <w:rtl/>
              </w:rPr>
              <w:t>המשך</w:t>
            </w:r>
            <w:r w:rsidRPr="00CA7326">
              <w:t>)</w:t>
            </w:r>
          </w:p>
        </w:tc>
        <w:tc>
          <w:tcPr>
            <w:tcW w:w="0" w:type="auto"/>
            <w:vAlign w:val="center"/>
            <w:hideMark/>
          </w:tcPr>
          <w:p w14:paraId="0A6E8BED" w14:textId="77777777" w:rsidR="00CA7326" w:rsidRPr="00CA7326" w:rsidRDefault="00CA7326" w:rsidP="00CA7326">
            <w:r w:rsidRPr="00CA7326">
              <w:t>(</w:t>
            </w:r>
            <w:r w:rsidRPr="00CA7326">
              <w:rPr>
                <w:rtl/>
              </w:rPr>
              <w:t>ללא ציטוט פסוק</w:t>
            </w:r>
            <w:r w:rsidRPr="00CA7326">
              <w:t>)</w:t>
            </w:r>
          </w:p>
        </w:tc>
        <w:tc>
          <w:tcPr>
            <w:tcW w:w="0" w:type="auto"/>
            <w:vAlign w:val="center"/>
            <w:hideMark/>
          </w:tcPr>
          <w:p w14:paraId="4DFABC1E" w14:textId="77777777" w:rsidR="00CA7326" w:rsidRPr="00CA7326" w:rsidRDefault="00CA7326" w:rsidP="00CA7326">
            <w:r w:rsidRPr="00CA7326">
              <w:rPr>
                <w:rtl/>
              </w:rPr>
              <w:t>בית המקדש השלישי ירד מוכן מהשמים, בנוי משלוש קומות כנגד שלושת הבתים</w:t>
            </w:r>
          </w:p>
        </w:tc>
      </w:tr>
      <w:tr w:rsidR="00CA7326" w:rsidRPr="00CA7326" w14:paraId="1004D809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800934" w14:textId="77777777" w:rsidR="00CA7326" w:rsidRPr="00CA7326" w:rsidRDefault="00CA7326" w:rsidP="00CA7326">
            <w:r w:rsidRPr="00CA7326">
              <w:rPr>
                <w:rtl/>
              </w:rPr>
              <w:t>חסד אברהם</w:t>
            </w:r>
          </w:p>
        </w:tc>
        <w:tc>
          <w:tcPr>
            <w:tcW w:w="0" w:type="auto"/>
            <w:vAlign w:val="center"/>
            <w:hideMark/>
          </w:tcPr>
          <w:p w14:paraId="0DEDD37B" w14:textId="77777777" w:rsidR="00CA7326" w:rsidRPr="00CA7326" w:rsidRDefault="00CA7326" w:rsidP="00CA7326">
            <w:r w:rsidRPr="00CA7326">
              <w:t>(</w:t>
            </w:r>
            <w:r w:rsidRPr="00CA7326">
              <w:rPr>
                <w:rtl/>
              </w:rPr>
              <w:t>המשך</w:t>
            </w:r>
            <w:r w:rsidRPr="00CA7326">
              <w:t>)</w:t>
            </w:r>
          </w:p>
        </w:tc>
        <w:tc>
          <w:tcPr>
            <w:tcW w:w="0" w:type="auto"/>
            <w:vAlign w:val="center"/>
            <w:hideMark/>
          </w:tcPr>
          <w:p w14:paraId="77D6C303" w14:textId="77777777" w:rsidR="00CA7326" w:rsidRPr="00CA7326" w:rsidRDefault="00CA7326" w:rsidP="00CA7326">
            <w:r w:rsidRPr="00CA7326">
              <w:t>(</w:t>
            </w:r>
            <w:r w:rsidRPr="00CA7326">
              <w:rPr>
                <w:rtl/>
              </w:rPr>
              <w:t>ללא ציטוט פסוק</w:t>
            </w:r>
            <w:r w:rsidRPr="00CA7326">
              <w:t>)</w:t>
            </w:r>
          </w:p>
        </w:tc>
        <w:tc>
          <w:tcPr>
            <w:tcW w:w="0" w:type="auto"/>
            <w:vAlign w:val="center"/>
            <w:hideMark/>
          </w:tcPr>
          <w:p w14:paraId="0504462D" w14:textId="77777777" w:rsidR="00CA7326" w:rsidRPr="00CA7326" w:rsidRDefault="00CA7326" w:rsidP="00CA7326">
            <w:r w:rsidRPr="00CA7326">
              <w:rPr>
                <w:rtl/>
              </w:rPr>
              <w:t>בית המקדש השלישי ייבנה מדמעות ישראל שהפכו לאבנים - ולכן לא ייחרב עוד</w:t>
            </w:r>
          </w:p>
        </w:tc>
      </w:tr>
      <w:tr w:rsidR="00CA7326" w:rsidRPr="00CA7326" w14:paraId="111CF127" w14:textId="77777777" w:rsidTr="00CA732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E080C7" w14:textId="77777777" w:rsidR="00CA7326" w:rsidRPr="00CA7326" w:rsidRDefault="00CA7326" w:rsidP="00CA7326">
            <w:r w:rsidRPr="00CA7326">
              <w:rPr>
                <w:rtl/>
              </w:rPr>
              <w:t>זוהר הקדוש</w:t>
            </w:r>
          </w:p>
        </w:tc>
        <w:tc>
          <w:tcPr>
            <w:tcW w:w="0" w:type="auto"/>
            <w:vAlign w:val="center"/>
            <w:hideMark/>
          </w:tcPr>
          <w:p w14:paraId="53B90BE9" w14:textId="77777777" w:rsidR="00CA7326" w:rsidRPr="00CA7326" w:rsidRDefault="00CA7326" w:rsidP="00CA7326">
            <w:r w:rsidRPr="00CA7326">
              <w:rPr>
                <w:rtl/>
              </w:rPr>
              <w:t>פרשת פקודי</w:t>
            </w:r>
          </w:p>
        </w:tc>
        <w:tc>
          <w:tcPr>
            <w:tcW w:w="0" w:type="auto"/>
            <w:vAlign w:val="center"/>
            <w:hideMark/>
          </w:tcPr>
          <w:p w14:paraId="7D0ADDA1" w14:textId="77777777" w:rsidR="00CA7326" w:rsidRPr="00CA7326" w:rsidRDefault="00CA7326" w:rsidP="00CA7326">
            <w:r w:rsidRPr="00CA7326">
              <w:t>(</w:t>
            </w:r>
            <w:r w:rsidRPr="00CA7326">
              <w:rPr>
                <w:rtl/>
              </w:rPr>
              <w:t>ללא ציטוט פסוק ישיר</w:t>
            </w:r>
            <w:r w:rsidRPr="00CA7326">
              <w:t>)</w:t>
            </w:r>
          </w:p>
        </w:tc>
        <w:tc>
          <w:tcPr>
            <w:tcW w:w="0" w:type="auto"/>
            <w:vAlign w:val="center"/>
            <w:hideMark/>
          </w:tcPr>
          <w:p w14:paraId="24E57096" w14:textId="77777777" w:rsidR="00CA7326" w:rsidRPr="00CA7326" w:rsidRDefault="00CA7326" w:rsidP="00CA7326">
            <w:r w:rsidRPr="00CA7326">
              <w:t xml:space="preserve">40 </w:t>
            </w:r>
            <w:r w:rsidRPr="00CA7326">
              <w:rPr>
                <w:rtl/>
              </w:rPr>
              <w:t>דיינים בגן עדן דנים כל אדם על נדרים ושבועות - מקור למנהג התרת נדרים</w:t>
            </w:r>
          </w:p>
        </w:tc>
      </w:tr>
    </w:tbl>
    <w:p w14:paraId="410176D4" w14:textId="77777777" w:rsidR="00CA7326" w:rsidRPr="00CA7326" w:rsidRDefault="00CA7326"/>
    <w:sectPr w:rsidR="00CA7326" w:rsidRPr="00CA7326" w:rsidSect="00E16F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D4B3D" w14:textId="77777777" w:rsidR="00F41CCB" w:rsidRDefault="00F41CCB" w:rsidP="00CA7326">
      <w:pPr>
        <w:spacing w:after="0" w:line="240" w:lineRule="auto"/>
      </w:pPr>
      <w:r>
        <w:separator/>
      </w:r>
    </w:p>
  </w:endnote>
  <w:endnote w:type="continuationSeparator" w:id="0">
    <w:p w14:paraId="23EC784B" w14:textId="77777777" w:rsidR="00F41CCB" w:rsidRDefault="00F41CCB" w:rsidP="00CA7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78C85" w14:textId="77777777" w:rsidR="00CA7326" w:rsidRDefault="00CA7326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32101132"/>
      <w:docPartObj>
        <w:docPartGallery w:val="Page Numbers (Bottom of Page)"/>
        <w:docPartUnique/>
      </w:docPartObj>
    </w:sdtPr>
    <w:sdtContent>
      <w:p w14:paraId="598DCBE1" w14:textId="5CFCFEF0" w:rsidR="00CA7326" w:rsidRDefault="00CA732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14:paraId="609DDD5D" w14:textId="77777777" w:rsidR="00CA7326" w:rsidRDefault="00CA7326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FC964" w14:textId="77777777" w:rsidR="00CA7326" w:rsidRDefault="00CA732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6AC52" w14:textId="77777777" w:rsidR="00F41CCB" w:rsidRDefault="00F41CCB" w:rsidP="00CA7326">
      <w:pPr>
        <w:spacing w:after="0" w:line="240" w:lineRule="auto"/>
      </w:pPr>
      <w:r>
        <w:separator/>
      </w:r>
    </w:p>
  </w:footnote>
  <w:footnote w:type="continuationSeparator" w:id="0">
    <w:p w14:paraId="6FE904FE" w14:textId="77777777" w:rsidR="00F41CCB" w:rsidRDefault="00F41CCB" w:rsidP="00CA7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B0204" w14:textId="77777777" w:rsidR="00CA7326" w:rsidRDefault="00CA7326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D5970" w14:textId="77777777" w:rsidR="00CA7326" w:rsidRDefault="00CA7326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336C2" w14:textId="77777777" w:rsidR="00CA7326" w:rsidRDefault="00CA7326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326"/>
    <w:rsid w:val="00CA7326"/>
    <w:rsid w:val="00E16FDE"/>
    <w:rsid w:val="00EE3963"/>
    <w:rsid w:val="00F4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31B212"/>
  <w15:chartTrackingRefBased/>
  <w15:docId w15:val="{BF535E00-B606-4219-9D8B-481C95846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CA7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3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3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3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3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3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3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CA73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CA73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CA73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CA73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CA7326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CA73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CA732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CA73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CA73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A7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CA7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73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CA7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73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CA73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73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A732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A73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CA732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A732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A73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CA7326"/>
  </w:style>
  <w:style w:type="paragraph" w:styleId="af0">
    <w:name w:val="footer"/>
    <w:basedOn w:val="a"/>
    <w:link w:val="af1"/>
    <w:uiPriority w:val="99"/>
    <w:unhideWhenUsed/>
    <w:rsid w:val="00CA73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CA7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550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איריס זנזורי</dc:creator>
  <cp:keywords/>
  <dc:description/>
  <cp:lastModifiedBy>איריס זנזורי</cp:lastModifiedBy>
  <cp:revision>1</cp:revision>
  <dcterms:created xsi:type="dcterms:W3CDTF">2026-08-02T21:20:00Z</dcterms:created>
  <dcterms:modified xsi:type="dcterms:W3CDTF">2026-08-02T21:21:00Z</dcterms:modified>
</cp:coreProperties>
</file>